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AA36" w14:textId="0825F393" w:rsidR="00044A3D" w:rsidRPr="004949CC" w:rsidRDefault="00044A3D" w:rsidP="00044A3D">
      <w:pPr>
        <w:jc w:val="right"/>
      </w:pPr>
      <w:r w:rsidRPr="004949CC">
        <w:t>проект</w:t>
      </w:r>
    </w:p>
    <w:tbl>
      <w:tblPr>
        <w:tblStyle w:val="ac"/>
        <w:tblpPr w:leftFromText="180" w:rightFromText="180" w:vertAnchor="page" w:horzAnchor="margin" w:tblpY="4936"/>
        <w:tblW w:w="9180" w:type="dxa"/>
        <w:tblLook w:val="04A0" w:firstRow="1" w:lastRow="0" w:firstColumn="1" w:lastColumn="0" w:noHBand="0" w:noVBand="1"/>
      </w:tblPr>
      <w:tblGrid>
        <w:gridCol w:w="1555"/>
        <w:gridCol w:w="7625"/>
      </w:tblGrid>
      <w:tr w:rsidR="00FE12DD" w:rsidRPr="004949CC" w14:paraId="10C1919D" w14:textId="77777777" w:rsidTr="002E1031">
        <w:trPr>
          <w:trHeight w:val="420"/>
        </w:trPr>
        <w:tc>
          <w:tcPr>
            <w:tcW w:w="1555" w:type="dxa"/>
            <w:vAlign w:val="center"/>
          </w:tcPr>
          <w:p w14:paraId="370A8BF6" w14:textId="77777777" w:rsidR="00FE12DD" w:rsidRPr="004949CC" w:rsidRDefault="00FE12DD" w:rsidP="002E1031">
            <w:pPr>
              <w:jc w:val="center"/>
              <w:rPr>
                <w:b/>
                <w:lang w:val="ru-RU"/>
              </w:rPr>
            </w:pPr>
            <w:r w:rsidRPr="004949CC">
              <w:rPr>
                <w:b/>
                <w:lang w:val="ru-RU"/>
              </w:rPr>
              <w:t>Время</w:t>
            </w:r>
          </w:p>
        </w:tc>
        <w:tc>
          <w:tcPr>
            <w:tcW w:w="7625" w:type="dxa"/>
            <w:vAlign w:val="center"/>
          </w:tcPr>
          <w:p w14:paraId="2AA82C8B" w14:textId="77777777" w:rsidR="00FE12DD" w:rsidRPr="004949CC" w:rsidRDefault="00FE12DD" w:rsidP="002E1031">
            <w:pPr>
              <w:jc w:val="center"/>
              <w:rPr>
                <w:b/>
                <w:lang w:val="ru-RU"/>
              </w:rPr>
            </w:pPr>
            <w:r w:rsidRPr="004949CC">
              <w:rPr>
                <w:b/>
                <w:lang w:val="ru-RU"/>
              </w:rPr>
              <w:t>Мероприятие</w:t>
            </w:r>
          </w:p>
        </w:tc>
      </w:tr>
      <w:tr w:rsidR="00FE12DD" w:rsidRPr="004949CC" w14:paraId="238B5C72" w14:textId="77777777" w:rsidTr="002E1031">
        <w:trPr>
          <w:trHeight w:val="412"/>
        </w:trPr>
        <w:tc>
          <w:tcPr>
            <w:tcW w:w="1555" w:type="dxa"/>
            <w:vAlign w:val="center"/>
          </w:tcPr>
          <w:p w14:paraId="6CFBE197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9.00</w:t>
            </w:r>
          </w:p>
        </w:tc>
        <w:tc>
          <w:tcPr>
            <w:tcW w:w="7625" w:type="dxa"/>
            <w:vAlign w:val="center"/>
          </w:tcPr>
          <w:p w14:paraId="160A487B" w14:textId="77777777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>Начало регистрации. Встреча гостей. Утренний кофе.</w:t>
            </w:r>
          </w:p>
        </w:tc>
      </w:tr>
      <w:tr w:rsidR="00FE12DD" w:rsidRPr="004949CC" w14:paraId="0A5D27E1" w14:textId="77777777" w:rsidTr="002E1031">
        <w:trPr>
          <w:trHeight w:val="999"/>
        </w:trPr>
        <w:tc>
          <w:tcPr>
            <w:tcW w:w="1555" w:type="dxa"/>
            <w:vAlign w:val="center"/>
          </w:tcPr>
          <w:p w14:paraId="34663903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10.00 – 11.30</w:t>
            </w:r>
          </w:p>
        </w:tc>
        <w:tc>
          <w:tcPr>
            <w:tcW w:w="7625" w:type="dxa"/>
            <w:vAlign w:val="center"/>
          </w:tcPr>
          <w:p w14:paraId="50A5F963" w14:textId="77777777" w:rsidR="00FE12DD" w:rsidRPr="004949CC" w:rsidRDefault="00FE12DD" w:rsidP="002E1031">
            <w:pPr>
              <w:rPr>
                <w:lang w:val="ru-RU"/>
              </w:rPr>
            </w:pPr>
            <w:bookmarkStart w:id="0" w:name="_Hlk494742685"/>
            <w:r w:rsidRPr="004949CC">
              <w:rPr>
                <w:lang w:val="ru-RU"/>
              </w:rPr>
              <w:t>Пленарное заседание «Итоги рынка инфраструктурных инвестиций в 2017 г. и перспективы его развития до 2020 г.»</w:t>
            </w:r>
            <w:bookmarkEnd w:id="0"/>
          </w:p>
        </w:tc>
      </w:tr>
      <w:tr w:rsidR="00FE12DD" w:rsidRPr="004949CC" w14:paraId="53C2BBF0" w14:textId="77777777" w:rsidTr="002E1031">
        <w:trPr>
          <w:trHeight w:val="416"/>
        </w:trPr>
        <w:tc>
          <w:tcPr>
            <w:tcW w:w="1555" w:type="dxa"/>
            <w:vAlign w:val="center"/>
          </w:tcPr>
          <w:p w14:paraId="32CF9F35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11.30 – 12.00</w:t>
            </w:r>
          </w:p>
        </w:tc>
        <w:tc>
          <w:tcPr>
            <w:tcW w:w="7625" w:type="dxa"/>
            <w:vAlign w:val="center"/>
          </w:tcPr>
          <w:p w14:paraId="621B7E22" w14:textId="77777777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>Кофе-брейк</w:t>
            </w:r>
          </w:p>
        </w:tc>
      </w:tr>
      <w:tr w:rsidR="00FE12DD" w:rsidRPr="004949CC" w14:paraId="5A2BC6C5" w14:textId="77777777" w:rsidTr="002E1031">
        <w:trPr>
          <w:trHeight w:val="847"/>
        </w:trPr>
        <w:tc>
          <w:tcPr>
            <w:tcW w:w="1555" w:type="dxa"/>
            <w:vMerge w:val="restart"/>
            <w:vAlign w:val="center"/>
          </w:tcPr>
          <w:p w14:paraId="70B0BB01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12.00 – 13.30</w:t>
            </w:r>
          </w:p>
        </w:tc>
        <w:tc>
          <w:tcPr>
            <w:tcW w:w="7625" w:type="dxa"/>
            <w:vAlign w:val="center"/>
          </w:tcPr>
          <w:p w14:paraId="470306E1" w14:textId="77777777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>Деловая игра «Если в России деньги есть, то почему инвестиций нет?»</w:t>
            </w:r>
          </w:p>
        </w:tc>
      </w:tr>
      <w:tr w:rsidR="00FE12DD" w:rsidRPr="004949CC" w14:paraId="5A4DACF4" w14:textId="77777777" w:rsidTr="002E1031">
        <w:trPr>
          <w:trHeight w:val="986"/>
        </w:trPr>
        <w:tc>
          <w:tcPr>
            <w:tcW w:w="1555" w:type="dxa"/>
            <w:vMerge/>
            <w:vAlign w:val="center"/>
          </w:tcPr>
          <w:p w14:paraId="5C755605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</w:p>
        </w:tc>
        <w:tc>
          <w:tcPr>
            <w:tcW w:w="7625" w:type="dxa"/>
            <w:vAlign w:val="center"/>
          </w:tcPr>
          <w:p w14:paraId="1C71F195" w14:textId="77777777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>Стратегическая сессия «Управление проектами: контроль исполнения обязательств по концессионным и ГЧП-соглашениям»</w:t>
            </w:r>
          </w:p>
        </w:tc>
      </w:tr>
      <w:tr w:rsidR="00FE12DD" w:rsidRPr="004949CC" w14:paraId="069C0DFD" w14:textId="77777777" w:rsidTr="002E1031">
        <w:trPr>
          <w:trHeight w:val="414"/>
        </w:trPr>
        <w:tc>
          <w:tcPr>
            <w:tcW w:w="1555" w:type="dxa"/>
            <w:vAlign w:val="center"/>
          </w:tcPr>
          <w:p w14:paraId="638C28E7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13.30 – 14.30</w:t>
            </w:r>
          </w:p>
        </w:tc>
        <w:tc>
          <w:tcPr>
            <w:tcW w:w="7625" w:type="dxa"/>
            <w:vAlign w:val="center"/>
          </w:tcPr>
          <w:p w14:paraId="130A20E1" w14:textId="77777777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>Ланч</w:t>
            </w:r>
          </w:p>
        </w:tc>
      </w:tr>
      <w:tr w:rsidR="00FE12DD" w:rsidRPr="004949CC" w14:paraId="2C59032E" w14:textId="77777777" w:rsidTr="002E1031">
        <w:trPr>
          <w:trHeight w:val="1016"/>
        </w:trPr>
        <w:tc>
          <w:tcPr>
            <w:tcW w:w="1555" w:type="dxa"/>
            <w:vMerge w:val="restart"/>
            <w:vAlign w:val="center"/>
          </w:tcPr>
          <w:p w14:paraId="2BD169DE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bookmarkStart w:id="1" w:name="_Hlk500784407"/>
            <w:r w:rsidRPr="004949CC">
              <w:rPr>
                <w:lang w:val="ru-RU"/>
              </w:rPr>
              <w:t>14.30 – 16.00</w:t>
            </w:r>
            <w:bookmarkEnd w:id="1"/>
          </w:p>
        </w:tc>
        <w:tc>
          <w:tcPr>
            <w:tcW w:w="7625" w:type="dxa"/>
            <w:vAlign w:val="center"/>
          </w:tcPr>
          <w:p w14:paraId="1BD74404" w14:textId="77777777" w:rsidR="00FE12DD" w:rsidRPr="004949CC" w:rsidRDefault="00FE12DD" w:rsidP="002E1031">
            <w:pPr>
              <w:rPr>
                <w:lang w:val="ru-RU"/>
              </w:rPr>
            </w:pPr>
            <w:bookmarkStart w:id="2" w:name="_Hlk492644723"/>
            <w:bookmarkStart w:id="3" w:name="_Hlk494741826"/>
            <w:r w:rsidRPr="004949CC">
              <w:rPr>
                <w:lang w:val="ru-RU"/>
              </w:rPr>
              <w:t xml:space="preserve">Битва рейтингов </w:t>
            </w:r>
            <w:bookmarkEnd w:id="2"/>
            <w:r w:rsidRPr="004949CC">
              <w:rPr>
                <w:lang w:val="ru-RU"/>
              </w:rPr>
              <w:t>«Индикаторы рынка инфраструктурных проектов: кто как считает и кому верить?»</w:t>
            </w:r>
            <w:bookmarkEnd w:id="3"/>
          </w:p>
        </w:tc>
      </w:tr>
      <w:tr w:rsidR="00FE12DD" w:rsidRPr="004949CC" w14:paraId="0BBF9669" w14:textId="77777777" w:rsidTr="002E1031">
        <w:trPr>
          <w:trHeight w:val="989"/>
        </w:trPr>
        <w:tc>
          <w:tcPr>
            <w:tcW w:w="1555" w:type="dxa"/>
            <w:vMerge/>
            <w:vAlign w:val="center"/>
          </w:tcPr>
          <w:p w14:paraId="6DDBB840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</w:p>
        </w:tc>
        <w:tc>
          <w:tcPr>
            <w:tcW w:w="7625" w:type="dxa"/>
            <w:vAlign w:val="center"/>
          </w:tcPr>
          <w:p w14:paraId="21386677" w14:textId="77777777" w:rsidR="00FE12DD" w:rsidRPr="004949CC" w:rsidRDefault="00FE12DD" w:rsidP="002E1031">
            <w:pPr>
              <w:rPr>
                <w:lang w:val="ru-RU"/>
              </w:rPr>
            </w:pPr>
            <w:bookmarkStart w:id="4" w:name="_Hlk500784394"/>
            <w:r w:rsidRPr="004949CC">
              <w:rPr>
                <w:lang w:val="ru-RU"/>
              </w:rPr>
              <w:t>Работа над ошибками «Стратегия сбитых самолетов: как не уничтожить проект?»</w:t>
            </w:r>
            <w:bookmarkEnd w:id="4"/>
          </w:p>
        </w:tc>
      </w:tr>
      <w:tr w:rsidR="00FE12DD" w:rsidRPr="004949CC" w14:paraId="64A65453" w14:textId="77777777" w:rsidTr="002E1031">
        <w:trPr>
          <w:trHeight w:val="424"/>
        </w:trPr>
        <w:tc>
          <w:tcPr>
            <w:tcW w:w="1555" w:type="dxa"/>
            <w:vAlign w:val="center"/>
          </w:tcPr>
          <w:p w14:paraId="4FF9EFF1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16.00 – 16.30</w:t>
            </w:r>
          </w:p>
        </w:tc>
        <w:tc>
          <w:tcPr>
            <w:tcW w:w="7625" w:type="dxa"/>
            <w:vAlign w:val="center"/>
          </w:tcPr>
          <w:p w14:paraId="4276DA6D" w14:textId="77777777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>Кофе-брейк</w:t>
            </w:r>
          </w:p>
        </w:tc>
      </w:tr>
      <w:tr w:rsidR="00FE12DD" w:rsidRPr="004949CC" w14:paraId="17B1CF4E" w14:textId="77777777" w:rsidTr="002E1031">
        <w:trPr>
          <w:trHeight w:val="947"/>
        </w:trPr>
        <w:tc>
          <w:tcPr>
            <w:tcW w:w="1555" w:type="dxa"/>
            <w:vMerge w:val="restart"/>
            <w:vAlign w:val="center"/>
          </w:tcPr>
          <w:p w14:paraId="5BFDCDFD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16.30 – 18.00</w:t>
            </w:r>
          </w:p>
        </w:tc>
        <w:tc>
          <w:tcPr>
            <w:tcW w:w="7625" w:type="dxa"/>
            <w:vAlign w:val="center"/>
          </w:tcPr>
          <w:p w14:paraId="32D45AF2" w14:textId="7531C0F2" w:rsidR="00FE12DD" w:rsidRPr="004949CC" w:rsidRDefault="00CB56F3" w:rsidP="002E1031">
            <w:pPr>
              <w:rPr>
                <w:lang w:val="ru-RU"/>
              </w:rPr>
            </w:pPr>
            <w:bookmarkStart w:id="5" w:name="_Hlk500415504"/>
            <w:r w:rsidRPr="004949CC">
              <w:rPr>
                <w:lang w:val="ru-RU"/>
              </w:rPr>
              <w:t xml:space="preserve">Фокус-группа </w:t>
            </w:r>
            <w:r w:rsidR="003A349F" w:rsidRPr="004949CC">
              <w:rPr>
                <w:lang w:val="ru-RU"/>
              </w:rPr>
              <w:t>«ГЧП в ИТ: денег нет или проектов нет?»</w:t>
            </w:r>
            <w:bookmarkEnd w:id="5"/>
          </w:p>
        </w:tc>
      </w:tr>
      <w:tr w:rsidR="00FE12DD" w:rsidRPr="004949CC" w14:paraId="6B3E3127" w14:textId="77777777" w:rsidTr="002E1031">
        <w:trPr>
          <w:trHeight w:val="947"/>
        </w:trPr>
        <w:tc>
          <w:tcPr>
            <w:tcW w:w="1555" w:type="dxa"/>
            <w:vMerge/>
            <w:vAlign w:val="center"/>
          </w:tcPr>
          <w:p w14:paraId="1B6AB190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</w:p>
        </w:tc>
        <w:tc>
          <w:tcPr>
            <w:tcW w:w="7625" w:type="dxa"/>
            <w:vAlign w:val="center"/>
          </w:tcPr>
          <w:p w14:paraId="672AAD10" w14:textId="14FA3681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 xml:space="preserve">Открытый диалог </w:t>
            </w:r>
            <w:r w:rsidR="00F47FD3" w:rsidRPr="004949CC">
              <w:rPr>
                <w:lang w:val="ru-RU"/>
              </w:rPr>
              <w:t>«Анализ судебных актов в концессионной сфере: итоги года»</w:t>
            </w:r>
          </w:p>
        </w:tc>
      </w:tr>
      <w:tr w:rsidR="00FE12DD" w:rsidRPr="004949CC" w14:paraId="4DC88109" w14:textId="77777777" w:rsidTr="002E1031">
        <w:trPr>
          <w:trHeight w:val="563"/>
        </w:trPr>
        <w:tc>
          <w:tcPr>
            <w:tcW w:w="1555" w:type="dxa"/>
            <w:vAlign w:val="center"/>
          </w:tcPr>
          <w:p w14:paraId="4BF0860D" w14:textId="77777777" w:rsidR="00FE12DD" w:rsidRPr="004949CC" w:rsidRDefault="00FE12DD" w:rsidP="002E1031">
            <w:pPr>
              <w:jc w:val="right"/>
              <w:rPr>
                <w:lang w:val="ru-RU"/>
              </w:rPr>
            </w:pPr>
            <w:r w:rsidRPr="004949CC">
              <w:rPr>
                <w:lang w:val="ru-RU"/>
              </w:rPr>
              <w:t>18.</w:t>
            </w:r>
            <w:r w:rsidRPr="004949CC">
              <w:t>0</w:t>
            </w:r>
            <w:r w:rsidRPr="004949CC">
              <w:rPr>
                <w:lang w:val="ru-RU"/>
              </w:rPr>
              <w:t>0 – 21.00</w:t>
            </w:r>
          </w:p>
        </w:tc>
        <w:tc>
          <w:tcPr>
            <w:tcW w:w="7625" w:type="dxa"/>
            <w:vAlign w:val="center"/>
          </w:tcPr>
          <w:p w14:paraId="65537551" w14:textId="77777777" w:rsidR="00FE12DD" w:rsidRPr="004949CC" w:rsidRDefault="00FE12DD" w:rsidP="002E1031">
            <w:pPr>
              <w:rPr>
                <w:lang w:val="ru-RU"/>
              </w:rPr>
            </w:pPr>
            <w:r w:rsidRPr="004949CC">
              <w:rPr>
                <w:lang w:val="ru-RU"/>
              </w:rPr>
              <w:t xml:space="preserve">Вечерний фуршет от организаторов </w:t>
            </w:r>
            <w:r w:rsidRPr="004949CC">
              <w:t>InfraSummit</w:t>
            </w:r>
            <w:r w:rsidRPr="004949CC">
              <w:rPr>
                <w:lang w:val="ru-RU"/>
              </w:rPr>
              <w:t>.</w:t>
            </w:r>
          </w:p>
        </w:tc>
      </w:tr>
    </w:tbl>
    <w:p w14:paraId="38EB8750" w14:textId="5C96031E" w:rsidR="00044A3D" w:rsidRPr="004949CC" w:rsidRDefault="00044A3D" w:rsidP="00044A3D">
      <w:pPr>
        <w:pStyle w:val="2"/>
        <w:spacing w:after="120"/>
        <w:contextualSpacing/>
        <w:jc w:val="center"/>
        <w:rPr>
          <w:lang w:val="ru-RU"/>
        </w:rPr>
      </w:pPr>
      <w:r w:rsidRPr="004949CC">
        <w:rPr>
          <w:lang w:val="ru-RU"/>
        </w:rPr>
        <w:t>Программа Саммита лидеров рынка инфраструктурных проектов (</w:t>
      </w:r>
      <w:r w:rsidRPr="004949CC">
        <w:t>InfraSummit</w:t>
      </w:r>
      <w:r w:rsidRPr="004949CC">
        <w:rPr>
          <w:lang w:val="ru-RU"/>
        </w:rPr>
        <w:t>)</w:t>
      </w:r>
    </w:p>
    <w:p w14:paraId="39F37B29" w14:textId="1D8A330D" w:rsidR="002E1031" w:rsidRPr="004949CC" w:rsidRDefault="002E1031" w:rsidP="002E1031">
      <w:r w:rsidRPr="004949CC">
        <w:t xml:space="preserve">Дата: 15 декабря 2017 </w:t>
      </w:r>
    </w:p>
    <w:p w14:paraId="02027C1B" w14:textId="14C9D201" w:rsidR="002E1031" w:rsidRPr="004949CC" w:rsidRDefault="002E1031" w:rsidP="002E1031">
      <w:r w:rsidRPr="004949CC">
        <w:t>Место: Конгресс-центр «Технополис Москва», г.</w:t>
      </w:r>
      <w:r w:rsidR="001E663A" w:rsidRPr="004949CC">
        <w:t xml:space="preserve"> </w:t>
      </w:r>
      <w:r w:rsidRPr="004949CC">
        <w:t>Москва, Волгоградский просп., 42 корпус 5.</w:t>
      </w:r>
    </w:p>
    <w:p w14:paraId="6D9D0317" w14:textId="77777777" w:rsidR="00044A3D" w:rsidRPr="004949CC" w:rsidRDefault="00044A3D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4949CC">
        <w:br w:type="page"/>
      </w:r>
    </w:p>
    <w:p w14:paraId="14F6E878" w14:textId="39193744" w:rsidR="00B468A8" w:rsidRPr="004949CC" w:rsidRDefault="00B468A8" w:rsidP="00B468A8">
      <w:pPr>
        <w:spacing w:after="120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6" w:name="_Пленарное_заседание_«Итоги"/>
      <w:bookmarkEnd w:id="6"/>
      <w:r w:rsidRPr="004949CC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 xml:space="preserve">Пленарное заседание </w:t>
      </w:r>
      <w:bookmarkStart w:id="7" w:name="_Hlk499664615"/>
      <w:r w:rsidRPr="004949CC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«Итоги рынка инфраструктурных инвестиций в 2017 г. и перспективы его развития до 2020 г.»</w:t>
      </w:r>
      <w:bookmarkEnd w:id="7"/>
    </w:p>
    <w:p w14:paraId="596D498E" w14:textId="77777777" w:rsidR="00B468A8" w:rsidRPr="004949CC" w:rsidRDefault="00B468A8" w:rsidP="00775514">
      <w:pPr>
        <w:spacing w:after="120"/>
        <w:contextualSpacing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70639333" w14:textId="5F40F113" w:rsidR="00044A3D" w:rsidRPr="00E4345D" w:rsidRDefault="00044A3D" w:rsidP="00775514">
      <w:pPr>
        <w:spacing w:after="120"/>
        <w:contextualSpacing/>
        <w:jc w:val="both"/>
        <w:rPr>
          <w:sz w:val="20"/>
          <w:szCs w:val="20"/>
        </w:rPr>
      </w:pPr>
      <w:r w:rsidRPr="00E4345D">
        <w:rPr>
          <w:sz w:val="20"/>
          <w:szCs w:val="20"/>
        </w:rPr>
        <w:t>Время: 10.00 – 11.30</w:t>
      </w:r>
    </w:p>
    <w:p w14:paraId="6F9C235A" w14:textId="77777777" w:rsidR="00044A3D" w:rsidRPr="00E4345D" w:rsidRDefault="00044A3D" w:rsidP="00775514">
      <w:pPr>
        <w:spacing w:after="120"/>
        <w:contextualSpacing/>
        <w:jc w:val="both"/>
        <w:rPr>
          <w:sz w:val="20"/>
          <w:szCs w:val="20"/>
        </w:rPr>
      </w:pPr>
    </w:p>
    <w:p w14:paraId="54052848" w14:textId="77777777" w:rsidR="00044A3D" w:rsidRPr="00E4345D" w:rsidRDefault="00044A3D" w:rsidP="00775514">
      <w:pPr>
        <w:spacing w:after="120"/>
        <w:contextualSpacing/>
        <w:jc w:val="both"/>
        <w:rPr>
          <w:b/>
          <w:sz w:val="20"/>
          <w:szCs w:val="20"/>
        </w:rPr>
      </w:pPr>
      <w:r w:rsidRPr="00E4345D">
        <w:rPr>
          <w:b/>
          <w:sz w:val="20"/>
          <w:szCs w:val="20"/>
        </w:rPr>
        <w:t>Темы для обсуждения:</w:t>
      </w:r>
    </w:p>
    <w:p w14:paraId="5278733E" w14:textId="77777777" w:rsidR="00583258" w:rsidRPr="00E4345D" w:rsidRDefault="00583258" w:rsidP="00583258">
      <w:pPr>
        <w:pStyle w:val="a9"/>
        <w:numPr>
          <w:ilvl w:val="0"/>
          <w:numId w:val="3"/>
        </w:numPr>
        <w:rPr>
          <w:sz w:val="20"/>
          <w:szCs w:val="20"/>
        </w:rPr>
      </w:pPr>
      <w:r w:rsidRPr="00E4345D">
        <w:rPr>
          <w:sz w:val="20"/>
          <w:szCs w:val="20"/>
        </w:rPr>
        <w:t>Итоги рынка инфраструктурных проектов в 2017 году и перспективы его развития в ближайшие годы.</w:t>
      </w:r>
    </w:p>
    <w:p w14:paraId="1732FD69" w14:textId="77777777" w:rsidR="00044A3D" w:rsidRPr="00E4345D" w:rsidRDefault="00044A3D" w:rsidP="00775514">
      <w:pPr>
        <w:pStyle w:val="a9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E4345D">
        <w:rPr>
          <w:sz w:val="20"/>
          <w:szCs w:val="20"/>
        </w:rPr>
        <w:t>Значимые достижения инфраструктурных компаний и их влияние на рынок проектов ГЧП в 2017 году.</w:t>
      </w:r>
    </w:p>
    <w:p w14:paraId="1A305FAB" w14:textId="77777777" w:rsidR="00044A3D" w:rsidRPr="00E4345D" w:rsidRDefault="00044A3D" w:rsidP="00775514">
      <w:pPr>
        <w:pStyle w:val="a9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E4345D">
        <w:rPr>
          <w:sz w:val="20"/>
          <w:szCs w:val="20"/>
        </w:rPr>
        <w:t>Чего ждать от новых механизмов финансирования инфраструктурных проектов: «инфраструктурная ипотека», «фабрика проектного финансирования», «зеленые облигации»?</w:t>
      </w:r>
    </w:p>
    <w:p w14:paraId="4CD2D147" w14:textId="77777777" w:rsidR="00044A3D" w:rsidRPr="00E4345D" w:rsidRDefault="00044A3D" w:rsidP="00775514">
      <w:pPr>
        <w:pStyle w:val="a9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E4345D">
        <w:rPr>
          <w:sz w:val="20"/>
          <w:szCs w:val="20"/>
        </w:rPr>
        <w:t>Есть ли спрос на конкуренцию на рынке проектов ГЧП? Как формировать консорциумы небольших специализированных компаний для участия в ГЧП-конкурсах?</w:t>
      </w:r>
    </w:p>
    <w:p w14:paraId="536DA1C4" w14:textId="77777777" w:rsidR="00044A3D" w:rsidRPr="00E4345D" w:rsidRDefault="00044A3D" w:rsidP="00775514">
      <w:pPr>
        <w:pStyle w:val="a9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E4345D">
        <w:rPr>
          <w:sz w:val="20"/>
          <w:szCs w:val="20"/>
        </w:rPr>
        <w:t>Спрос рождает предложение: тренды и тенденции развития рынка проектов ГЧП. Происходит ли трансформация «Госзаказа» в ГЧП?</w:t>
      </w:r>
    </w:p>
    <w:p w14:paraId="2FE3B631" w14:textId="77777777" w:rsidR="00044A3D" w:rsidRPr="00E4345D" w:rsidRDefault="00044A3D" w:rsidP="00775514">
      <w:pPr>
        <w:pStyle w:val="a9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E4345D">
        <w:rPr>
          <w:sz w:val="20"/>
          <w:szCs w:val="20"/>
        </w:rPr>
        <w:t>Консолидация экспертного сообщества и защита проектных инициатив. Стратегия развития «Инфраструктурного клуба» на 2018 год.</w:t>
      </w:r>
    </w:p>
    <w:p w14:paraId="4DD15569" w14:textId="05003031" w:rsidR="00044A3D" w:rsidRPr="00E4345D" w:rsidRDefault="00044A3D" w:rsidP="00775514">
      <w:pPr>
        <w:spacing w:after="120"/>
        <w:contextualSpacing/>
        <w:jc w:val="both"/>
        <w:rPr>
          <w:sz w:val="20"/>
          <w:szCs w:val="20"/>
        </w:rPr>
      </w:pPr>
      <w:r w:rsidRPr="00E4345D">
        <w:rPr>
          <w:b/>
          <w:sz w:val="20"/>
          <w:szCs w:val="20"/>
        </w:rPr>
        <w:t>Модератор</w:t>
      </w:r>
      <w:r w:rsidRPr="00E4345D">
        <w:rPr>
          <w:sz w:val="20"/>
          <w:szCs w:val="20"/>
        </w:rPr>
        <w:t xml:space="preserve"> – </w:t>
      </w:r>
      <w:proofErr w:type="spellStart"/>
      <w:r w:rsidRPr="00E4345D">
        <w:rPr>
          <w:sz w:val="20"/>
          <w:szCs w:val="20"/>
        </w:rPr>
        <w:t>Бруссер</w:t>
      </w:r>
      <w:proofErr w:type="spellEnd"/>
      <w:r w:rsidRPr="00E4345D">
        <w:rPr>
          <w:sz w:val="20"/>
          <w:szCs w:val="20"/>
        </w:rPr>
        <w:t xml:space="preserve"> Павел Александрович, </w:t>
      </w:r>
      <w:r w:rsidR="00E8364B" w:rsidRPr="00E4345D">
        <w:rPr>
          <w:sz w:val="20"/>
          <w:szCs w:val="20"/>
        </w:rPr>
        <w:t>Начальник Департамента инфраструктурных проектов и ГЧП</w:t>
      </w:r>
      <w:r w:rsidR="00CD0C40" w:rsidRPr="00E4345D">
        <w:rPr>
          <w:sz w:val="20"/>
          <w:szCs w:val="20"/>
        </w:rPr>
        <w:t>, «Газпромбанк», Председатель «Инфраструктурного клуба».</w:t>
      </w:r>
    </w:p>
    <w:p w14:paraId="72C66E4A" w14:textId="77777777" w:rsidR="00044A3D" w:rsidRPr="004949CC" w:rsidRDefault="00044A3D" w:rsidP="00775514">
      <w:pPr>
        <w:spacing w:after="120"/>
        <w:contextualSpacing/>
        <w:jc w:val="both"/>
      </w:pPr>
    </w:p>
    <w:p w14:paraId="41820239" w14:textId="77777777" w:rsidR="00044A3D" w:rsidRPr="004949CC" w:rsidRDefault="00044A3D" w:rsidP="00775514">
      <w:pPr>
        <w:spacing w:after="120"/>
        <w:contextualSpacing/>
        <w:jc w:val="both"/>
        <w:rPr>
          <w:b/>
        </w:rPr>
      </w:pPr>
      <w:r w:rsidRPr="004949CC">
        <w:rPr>
          <w:b/>
        </w:rPr>
        <w:t>Приглашены к участию (по алфавиту):</w:t>
      </w:r>
    </w:p>
    <w:p w14:paraId="3BDEBAB0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 w:rsidRPr="00E20657">
        <w:rPr>
          <w:sz w:val="20"/>
          <w:szCs w:val="20"/>
        </w:rPr>
        <w:t>Еганян Альберт Суренович, Председатель Совета, Инвестиционная компания InfraONE;</w:t>
      </w:r>
    </w:p>
    <w:p w14:paraId="6AACCCF9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proofErr w:type="spellStart"/>
      <w:r w:rsidRPr="00E20657">
        <w:rPr>
          <w:sz w:val="20"/>
          <w:szCs w:val="20"/>
        </w:rPr>
        <w:t>Зелезецкий</w:t>
      </w:r>
      <w:proofErr w:type="spellEnd"/>
      <w:r w:rsidRPr="00E20657">
        <w:rPr>
          <w:sz w:val="20"/>
          <w:szCs w:val="20"/>
        </w:rPr>
        <w:t xml:space="preserve"> Игорь Викторович, Управляющий директор, руководитель группы рейтингов структурированных финансовых инструментов Аналитического Кредитного Рейтингового Агентства (АКРА);</w:t>
      </w:r>
    </w:p>
    <w:p w14:paraId="024060E6" w14:textId="77777777" w:rsidR="00E4345D" w:rsidRPr="00E20657" w:rsidRDefault="00E4345D" w:rsidP="00E4345D">
      <w:pPr>
        <w:pStyle w:val="a9"/>
        <w:numPr>
          <w:ilvl w:val="0"/>
          <w:numId w:val="42"/>
        </w:numPr>
        <w:rPr>
          <w:sz w:val="20"/>
          <w:szCs w:val="20"/>
        </w:rPr>
      </w:pPr>
      <w:r w:rsidRPr="00E20657">
        <w:rPr>
          <w:sz w:val="20"/>
          <w:szCs w:val="20"/>
        </w:rPr>
        <w:t>Носов Александр Геннадьевич, Заместитель председателя правления, Государственная компания «Российские автомобильные дороги»;</w:t>
      </w:r>
    </w:p>
    <w:p w14:paraId="7AD2155E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 w:rsidRPr="00E20657">
        <w:rPr>
          <w:sz w:val="20"/>
          <w:szCs w:val="20"/>
        </w:rPr>
        <w:t>Сердюк Ольга Владимировна, Заместитель генерального директора, Фонд содействия реформированию жилищно-коммунального хозяйства;</w:t>
      </w:r>
    </w:p>
    <w:p w14:paraId="688AB1BB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 w:rsidRPr="00E20657">
        <w:rPr>
          <w:sz w:val="20"/>
          <w:szCs w:val="20"/>
        </w:rPr>
        <w:t>Сизов Юрий Сергеевич, Первый заместитель генерального директора, «Лидер»;</w:t>
      </w:r>
    </w:p>
    <w:p w14:paraId="2BD14A25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 w:rsidRPr="00E20657">
        <w:rPr>
          <w:sz w:val="20"/>
          <w:szCs w:val="20"/>
        </w:rPr>
        <w:t>Синюгин Вячеслав Юрьевич, Исполняющий обязанности генерального директора, «Федеральный центр проектного финансирования»;</w:t>
      </w:r>
    </w:p>
    <w:p w14:paraId="171646E9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 w:rsidRPr="00E20657">
        <w:rPr>
          <w:sz w:val="20"/>
          <w:szCs w:val="20"/>
        </w:rPr>
        <w:t>Сороковая Екатерина Андреевна, Врио Директора Департамента финансово-банковской деятельности и инвестиционного развития Министерства экономического развития Российской Федерации;</w:t>
      </w:r>
    </w:p>
    <w:p w14:paraId="4CAB0779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bookmarkStart w:id="8" w:name="_Hlk500434329"/>
      <w:proofErr w:type="spellStart"/>
      <w:r w:rsidRPr="00E20657">
        <w:rPr>
          <w:sz w:val="20"/>
          <w:szCs w:val="20"/>
        </w:rPr>
        <w:t>Теселкин</w:t>
      </w:r>
      <w:proofErr w:type="spellEnd"/>
      <w:r w:rsidRPr="00E20657">
        <w:rPr>
          <w:sz w:val="20"/>
          <w:szCs w:val="20"/>
        </w:rPr>
        <w:t xml:space="preserve"> Федор Сергеевич, Глава практики ГЧП в России, </w:t>
      </w:r>
      <w:proofErr w:type="spellStart"/>
      <w:r w:rsidRPr="00E20657">
        <w:rPr>
          <w:sz w:val="20"/>
          <w:szCs w:val="20"/>
        </w:rPr>
        <w:t>Freshfields</w:t>
      </w:r>
      <w:proofErr w:type="spellEnd"/>
      <w:r w:rsidRPr="00E20657">
        <w:rPr>
          <w:sz w:val="20"/>
          <w:szCs w:val="20"/>
        </w:rPr>
        <w:t xml:space="preserve"> </w:t>
      </w:r>
      <w:proofErr w:type="spellStart"/>
      <w:r w:rsidRPr="00E20657">
        <w:rPr>
          <w:sz w:val="20"/>
          <w:szCs w:val="20"/>
        </w:rPr>
        <w:t>Bruckhaus</w:t>
      </w:r>
      <w:proofErr w:type="spellEnd"/>
      <w:r w:rsidRPr="00E20657">
        <w:rPr>
          <w:sz w:val="20"/>
          <w:szCs w:val="20"/>
        </w:rPr>
        <w:t xml:space="preserve"> </w:t>
      </w:r>
      <w:proofErr w:type="spellStart"/>
      <w:r w:rsidRPr="00E20657">
        <w:rPr>
          <w:sz w:val="20"/>
          <w:szCs w:val="20"/>
        </w:rPr>
        <w:t>Deringer</w:t>
      </w:r>
      <w:proofErr w:type="spellEnd"/>
      <w:r w:rsidRPr="00E20657">
        <w:rPr>
          <w:sz w:val="20"/>
          <w:szCs w:val="20"/>
        </w:rPr>
        <w:t>;</w:t>
      </w:r>
    </w:p>
    <w:bookmarkEnd w:id="8"/>
    <w:p w14:paraId="584A9AF3" w14:textId="77777777" w:rsidR="00E4345D" w:rsidRPr="00E20657" w:rsidRDefault="00E4345D" w:rsidP="00E4345D">
      <w:pPr>
        <w:pStyle w:val="a9"/>
        <w:numPr>
          <w:ilvl w:val="0"/>
          <w:numId w:val="42"/>
        </w:numPr>
        <w:spacing w:after="120"/>
        <w:jc w:val="both"/>
        <w:rPr>
          <w:sz w:val="20"/>
          <w:szCs w:val="20"/>
        </w:rPr>
      </w:pPr>
      <w:r w:rsidRPr="00E20657">
        <w:rPr>
          <w:sz w:val="20"/>
          <w:szCs w:val="20"/>
        </w:rPr>
        <w:t>Чибис Андрей Владимирович, Заместитель Министра строительства и жилищно-коммунального хозяйства Российской Федерации.</w:t>
      </w:r>
    </w:p>
    <w:p w14:paraId="3B442C89" w14:textId="77777777" w:rsidR="00993462" w:rsidRDefault="00993462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9" w:name="_Деловая_игра_«Почему"/>
      <w:bookmarkStart w:id="10" w:name="_Деловая_игра_«Если"/>
      <w:bookmarkStart w:id="11" w:name="_Hlk500766410"/>
      <w:bookmarkStart w:id="12" w:name="_Hlk499477085"/>
      <w:bookmarkEnd w:id="9"/>
      <w:bookmarkEnd w:id="10"/>
      <w:r>
        <w:br w:type="page"/>
      </w:r>
    </w:p>
    <w:p w14:paraId="0E991B64" w14:textId="4347F9BA" w:rsidR="00B468A8" w:rsidRPr="004949CC" w:rsidRDefault="00B468A8" w:rsidP="00B468A8">
      <w:pPr>
        <w:pStyle w:val="2"/>
        <w:jc w:val="center"/>
        <w:rPr>
          <w:lang w:val="ru-RU"/>
        </w:rPr>
      </w:pPr>
      <w:r w:rsidRPr="004949CC">
        <w:rPr>
          <w:lang w:val="ru-RU"/>
        </w:rPr>
        <w:lastRenderedPageBreak/>
        <w:t xml:space="preserve">Деловая игра </w:t>
      </w:r>
      <w:bookmarkStart w:id="13" w:name="_Hlk497811597"/>
      <w:r w:rsidRPr="004949CC">
        <w:rPr>
          <w:lang w:val="ru-RU"/>
        </w:rPr>
        <w:t>«Если в России деньги есть, то почему инвестиций нет?»</w:t>
      </w:r>
      <w:bookmarkEnd w:id="13"/>
      <w:bookmarkEnd w:id="11"/>
    </w:p>
    <w:bookmarkEnd w:id="12"/>
    <w:p w14:paraId="48193524" w14:textId="77777777" w:rsidR="00044A3D" w:rsidRPr="004949CC" w:rsidRDefault="00044A3D" w:rsidP="00775514">
      <w:pPr>
        <w:jc w:val="both"/>
      </w:pPr>
    </w:p>
    <w:p w14:paraId="459B7B9D" w14:textId="72E7ED93" w:rsidR="00044A3D" w:rsidRPr="004949CC" w:rsidRDefault="00044A3D" w:rsidP="00775514">
      <w:pPr>
        <w:jc w:val="both"/>
        <w:rPr>
          <w:sz w:val="20"/>
          <w:szCs w:val="20"/>
        </w:rPr>
      </w:pPr>
      <w:bookmarkStart w:id="14" w:name="_Hlk500772662"/>
      <w:r w:rsidRPr="004949CC">
        <w:rPr>
          <w:sz w:val="20"/>
          <w:szCs w:val="20"/>
        </w:rPr>
        <w:t>Время: 12.00 – 13.30</w:t>
      </w:r>
    </w:p>
    <w:p w14:paraId="469204A8" w14:textId="7183E83B" w:rsidR="000F3C65" w:rsidRPr="004949CC" w:rsidRDefault="000F3C65" w:rsidP="00775514">
      <w:p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Формат: ведущие задают</w:t>
      </w:r>
      <w:r w:rsidR="00DC6168" w:rsidRPr="004949CC">
        <w:rPr>
          <w:sz w:val="20"/>
          <w:szCs w:val="20"/>
        </w:rPr>
        <w:t xml:space="preserve"> аналогичные вопросы обеим командам. Команды обсуждают каждый вопрос в течение двух минут и один из членов команды дает консолидированный ответ. Ведущие вместе с аудиторией через систему голосования определяют, чей ответ более аргументирован. За каждый ответ команды получают один строительный блок. В конце игры обе команды собирают </w:t>
      </w:r>
      <w:r w:rsidR="003A752F">
        <w:rPr>
          <w:sz w:val="20"/>
          <w:szCs w:val="20"/>
        </w:rPr>
        <w:t>символичный мост</w:t>
      </w:r>
      <w:r w:rsidR="00DC6168" w:rsidRPr="004949CC">
        <w:rPr>
          <w:sz w:val="20"/>
          <w:szCs w:val="20"/>
        </w:rPr>
        <w:t>.</w:t>
      </w:r>
    </w:p>
    <w:p w14:paraId="636B1CEF" w14:textId="517D5CA1" w:rsidR="00A91C76" w:rsidRPr="004949CC" w:rsidRDefault="00F11A28" w:rsidP="00775514">
      <w:pPr>
        <w:jc w:val="both"/>
        <w:rPr>
          <w:b/>
          <w:sz w:val="20"/>
          <w:szCs w:val="20"/>
        </w:rPr>
      </w:pPr>
      <w:r w:rsidRPr="004949CC">
        <w:rPr>
          <w:b/>
          <w:sz w:val="20"/>
          <w:szCs w:val="20"/>
        </w:rPr>
        <w:t>Ведущие:</w:t>
      </w:r>
      <w:r w:rsidR="007A49DE" w:rsidRPr="004949CC">
        <w:rPr>
          <w:b/>
          <w:sz w:val="20"/>
          <w:szCs w:val="20"/>
        </w:rPr>
        <w:t xml:space="preserve"> </w:t>
      </w:r>
    </w:p>
    <w:p w14:paraId="2B2B5387" w14:textId="651F9626" w:rsidR="00044A3D" w:rsidRPr="004949CC" w:rsidRDefault="00044A3D" w:rsidP="00F11A28">
      <w:pPr>
        <w:pStyle w:val="a9"/>
        <w:numPr>
          <w:ilvl w:val="0"/>
          <w:numId w:val="24"/>
        </w:numPr>
        <w:jc w:val="both"/>
        <w:rPr>
          <w:sz w:val="20"/>
          <w:szCs w:val="20"/>
        </w:rPr>
      </w:pPr>
      <w:bookmarkStart w:id="15" w:name="_Hlk499501121"/>
      <w:r w:rsidRPr="004949CC">
        <w:rPr>
          <w:sz w:val="20"/>
          <w:szCs w:val="20"/>
        </w:rPr>
        <w:t xml:space="preserve">Ромашов Сергей Львович, </w:t>
      </w:r>
      <w:r w:rsidR="00C70230" w:rsidRPr="004949CC">
        <w:rPr>
          <w:sz w:val="20"/>
          <w:szCs w:val="20"/>
        </w:rPr>
        <w:t>Член Совета директоров</w:t>
      </w:r>
      <w:r w:rsidR="00280C42" w:rsidRPr="004949CC">
        <w:rPr>
          <w:sz w:val="20"/>
          <w:szCs w:val="20"/>
        </w:rPr>
        <w:t>,</w:t>
      </w:r>
      <w:r w:rsidR="00C70230" w:rsidRPr="004949CC">
        <w:rPr>
          <w:sz w:val="20"/>
          <w:szCs w:val="20"/>
        </w:rPr>
        <w:t xml:space="preserve"> </w:t>
      </w:r>
      <w:r w:rsidR="00280C42" w:rsidRPr="004949CC">
        <w:rPr>
          <w:sz w:val="20"/>
          <w:szCs w:val="20"/>
        </w:rPr>
        <w:t>Группа</w:t>
      </w:r>
      <w:r w:rsidR="00C70230" w:rsidRPr="004949CC">
        <w:rPr>
          <w:sz w:val="20"/>
          <w:szCs w:val="20"/>
        </w:rPr>
        <w:t xml:space="preserve"> «ВИС»</w:t>
      </w:r>
    </w:p>
    <w:p w14:paraId="20E6724F" w14:textId="34672EEB" w:rsidR="00C70230" w:rsidRPr="004949CC" w:rsidRDefault="00C70230" w:rsidP="00F11A28">
      <w:pPr>
        <w:pStyle w:val="a9"/>
        <w:numPr>
          <w:ilvl w:val="0"/>
          <w:numId w:val="24"/>
        </w:numPr>
        <w:jc w:val="both"/>
        <w:rPr>
          <w:sz w:val="20"/>
          <w:szCs w:val="20"/>
        </w:rPr>
      </w:pPr>
      <w:bookmarkStart w:id="16" w:name="_Hlk499501163"/>
      <w:bookmarkEnd w:id="15"/>
      <w:r w:rsidRPr="004949CC">
        <w:rPr>
          <w:sz w:val="20"/>
          <w:szCs w:val="20"/>
        </w:rPr>
        <w:t xml:space="preserve">Белоногова Анастасия Евгеньевна, </w:t>
      </w:r>
      <w:r w:rsidR="00A411F4" w:rsidRPr="004949CC">
        <w:rPr>
          <w:sz w:val="20"/>
          <w:szCs w:val="20"/>
        </w:rPr>
        <w:t>П</w:t>
      </w:r>
      <w:r w:rsidRPr="004949CC">
        <w:rPr>
          <w:sz w:val="20"/>
          <w:szCs w:val="20"/>
        </w:rPr>
        <w:t>родюсер программы #PROГЧП, Телеканал ПРО Бизнес</w:t>
      </w:r>
    </w:p>
    <w:bookmarkEnd w:id="16"/>
    <w:p w14:paraId="38303DAE" w14:textId="77777777" w:rsidR="00044A3D" w:rsidRPr="004949CC" w:rsidRDefault="00044A3D" w:rsidP="00775514">
      <w:pPr>
        <w:jc w:val="both"/>
        <w:rPr>
          <w:b/>
          <w:sz w:val="20"/>
          <w:szCs w:val="20"/>
        </w:rPr>
      </w:pPr>
      <w:r w:rsidRPr="004949CC">
        <w:rPr>
          <w:b/>
          <w:sz w:val="20"/>
          <w:szCs w:val="20"/>
        </w:rPr>
        <w:t>Команда 1. Есть деньги.</w:t>
      </w:r>
    </w:p>
    <w:p w14:paraId="528CDAEE" w14:textId="77777777" w:rsidR="00E4345D" w:rsidRPr="004949CC" w:rsidRDefault="00E4345D" w:rsidP="00775514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bookmarkStart w:id="17" w:name="_Hlk499477004"/>
      <w:r w:rsidRPr="004949CC">
        <w:rPr>
          <w:sz w:val="20"/>
          <w:szCs w:val="20"/>
        </w:rPr>
        <w:t>Афонин Виктор Викторович, Исполнительный директор Управления инфраструктурного финансирования, «Сбербанк России»</w:t>
      </w:r>
      <w:bookmarkEnd w:id="17"/>
      <w:r w:rsidRPr="004949CC">
        <w:rPr>
          <w:sz w:val="20"/>
          <w:szCs w:val="20"/>
        </w:rPr>
        <w:t>;</w:t>
      </w:r>
    </w:p>
    <w:p w14:paraId="00B7B242" w14:textId="77777777" w:rsidR="00E4345D" w:rsidRDefault="00E4345D" w:rsidP="00CD0C40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bookmarkStart w:id="18" w:name="_Hlk499477999"/>
      <w:bookmarkStart w:id="19" w:name="_Hlk499675270"/>
      <w:r w:rsidRPr="004949CC">
        <w:rPr>
          <w:sz w:val="20"/>
          <w:szCs w:val="20"/>
        </w:rPr>
        <w:t>Лимитовский Константин Александрович, Заместитель Председателя Правления, Евразийский банк развития (ЕАБР)</w:t>
      </w:r>
      <w:bookmarkEnd w:id="18"/>
      <w:r w:rsidRPr="004949CC">
        <w:rPr>
          <w:sz w:val="20"/>
          <w:szCs w:val="20"/>
        </w:rPr>
        <w:t>;</w:t>
      </w:r>
    </w:p>
    <w:p w14:paraId="223E40A1" w14:textId="77777777" w:rsidR="00E4345D" w:rsidRPr="00E4345D" w:rsidRDefault="00E4345D" w:rsidP="00E4345D">
      <w:pPr>
        <w:pStyle w:val="a9"/>
        <w:numPr>
          <w:ilvl w:val="0"/>
          <w:numId w:val="8"/>
        </w:numPr>
        <w:rPr>
          <w:sz w:val="20"/>
          <w:szCs w:val="20"/>
        </w:rPr>
      </w:pPr>
      <w:r w:rsidRPr="00E4345D">
        <w:rPr>
          <w:sz w:val="20"/>
          <w:szCs w:val="20"/>
        </w:rPr>
        <w:t>Носов Александр Геннадьевич, Заместитель председателя правления, Государственная компания «Российские автомобильные дороги»;</w:t>
      </w:r>
    </w:p>
    <w:bookmarkEnd w:id="19"/>
    <w:p w14:paraId="4942323C" w14:textId="77777777" w:rsidR="00E4345D" w:rsidRPr="004949CC" w:rsidRDefault="00E4345D" w:rsidP="00253F0F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Соловьев Алексей, Руководитель проектов, </w:t>
      </w:r>
      <w:r w:rsidRPr="00253F0F">
        <w:rPr>
          <w:sz w:val="20"/>
          <w:szCs w:val="20"/>
        </w:rPr>
        <w:t>Дирекция инвестиционных проектов</w:t>
      </w:r>
      <w:r>
        <w:rPr>
          <w:sz w:val="20"/>
          <w:szCs w:val="20"/>
        </w:rPr>
        <w:t xml:space="preserve">, </w:t>
      </w:r>
      <w:r w:rsidRPr="00253F0F">
        <w:rPr>
          <w:sz w:val="20"/>
          <w:szCs w:val="20"/>
        </w:rPr>
        <w:t>УК «Лидер»</w:t>
      </w:r>
      <w:r>
        <w:rPr>
          <w:sz w:val="20"/>
          <w:szCs w:val="20"/>
        </w:rPr>
        <w:t>;</w:t>
      </w:r>
    </w:p>
    <w:p w14:paraId="0B8E13A9" w14:textId="77777777" w:rsidR="00E4345D" w:rsidRDefault="00E4345D" w:rsidP="003E7E66">
      <w:pPr>
        <w:pStyle w:val="a9"/>
        <w:numPr>
          <w:ilvl w:val="0"/>
          <w:numId w:val="8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Чичерин Георгий Валерьевич, Вице-президент по инфраструктуре, Российский фонд прямых инвестиций (РФПИ).</w:t>
      </w:r>
    </w:p>
    <w:p w14:paraId="178C8507" w14:textId="77777777" w:rsidR="00044A3D" w:rsidRPr="004949CC" w:rsidRDefault="00044A3D" w:rsidP="00775514">
      <w:pPr>
        <w:jc w:val="both"/>
        <w:rPr>
          <w:b/>
          <w:sz w:val="20"/>
          <w:szCs w:val="20"/>
        </w:rPr>
      </w:pPr>
      <w:r w:rsidRPr="004949CC">
        <w:rPr>
          <w:b/>
          <w:sz w:val="20"/>
          <w:szCs w:val="20"/>
        </w:rPr>
        <w:t>Команда 2. Нужны деньги.</w:t>
      </w:r>
    </w:p>
    <w:p w14:paraId="736855C5" w14:textId="77777777" w:rsidR="001723D2" w:rsidRPr="004949CC" w:rsidRDefault="001723D2" w:rsidP="00280C42">
      <w:pPr>
        <w:pStyle w:val="a9"/>
        <w:numPr>
          <w:ilvl w:val="0"/>
          <w:numId w:val="15"/>
        </w:numPr>
        <w:rPr>
          <w:sz w:val="20"/>
          <w:szCs w:val="20"/>
        </w:rPr>
      </w:pPr>
      <w:bookmarkStart w:id="20" w:name="_Hlk499501024"/>
      <w:r w:rsidRPr="004949CC">
        <w:rPr>
          <w:sz w:val="20"/>
          <w:szCs w:val="20"/>
        </w:rPr>
        <w:t>Барашев Артем Сергеевич, Руководитель проектного офиса «Юридическое сопровождение инвестиционной деятельности и ГЧП», Городское агентство управления инвестициями г. Москвы;</w:t>
      </w:r>
    </w:p>
    <w:bookmarkEnd w:id="20"/>
    <w:p w14:paraId="04AF5C35" w14:textId="77777777" w:rsidR="001723D2" w:rsidRDefault="001723D2" w:rsidP="00D86D49">
      <w:pPr>
        <w:pStyle w:val="a9"/>
        <w:numPr>
          <w:ilvl w:val="0"/>
          <w:numId w:val="15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Быченко Владимир Николаевич, Руководитель, «Краевой центр развития государственно-частного партнерства» Хабаровского края;</w:t>
      </w:r>
    </w:p>
    <w:p w14:paraId="5671179F" w14:textId="77777777" w:rsidR="001723D2" w:rsidRPr="004949CC" w:rsidRDefault="001723D2" w:rsidP="00492E29">
      <w:pPr>
        <w:pStyle w:val="a9"/>
        <w:numPr>
          <w:ilvl w:val="0"/>
          <w:numId w:val="15"/>
        </w:numPr>
        <w:rPr>
          <w:sz w:val="20"/>
          <w:szCs w:val="20"/>
        </w:rPr>
      </w:pPr>
      <w:r w:rsidRPr="004949CC">
        <w:rPr>
          <w:sz w:val="20"/>
          <w:szCs w:val="20"/>
        </w:rPr>
        <w:t>Дёмин Андрей Юрьевич, Генеральный директор, «КЛИНТЕПЛОГЕНЕРАЦИЯ»;</w:t>
      </w:r>
    </w:p>
    <w:p w14:paraId="4BA41BB5" w14:textId="77777777" w:rsidR="001723D2" w:rsidRPr="004949CC" w:rsidRDefault="001723D2" w:rsidP="00775514">
      <w:pPr>
        <w:pStyle w:val="a9"/>
        <w:numPr>
          <w:ilvl w:val="0"/>
          <w:numId w:val="15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Коготков Максим Олегович, Генеральный директор, Центр компетенций ГЧП Свердловской области</w:t>
      </w:r>
      <w:r>
        <w:rPr>
          <w:sz w:val="20"/>
          <w:szCs w:val="20"/>
        </w:rPr>
        <w:t>.</w:t>
      </w:r>
    </w:p>
    <w:p w14:paraId="71C7CCA3" w14:textId="0F0B9A51" w:rsidR="001723D2" w:rsidRPr="001723D2" w:rsidRDefault="001723D2" w:rsidP="001723D2">
      <w:pPr>
        <w:pStyle w:val="a9"/>
        <w:numPr>
          <w:ilvl w:val="0"/>
          <w:numId w:val="15"/>
        </w:numPr>
        <w:rPr>
          <w:sz w:val="20"/>
          <w:szCs w:val="20"/>
        </w:rPr>
      </w:pPr>
      <w:r w:rsidRPr="001723D2">
        <w:rPr>
          <w:sz w:val="20"/>
          <w:szCs w:val="20"/>
        </w:rPr>
        <w:t>Лукина Анна Николаевна, Директор Центра ГЧП Калужской области</w:t>
      </w:r>
      <w:r>
        <w:rPr>
          <w:sz w:val="20"/>
          <w:szCs w:val="20"/>
        </w:rPr>
        <w:t>.</w:t>
      </w:r>
    </w:p>
    <w:p w14:paraId="5D69678E" w14:textId="77777777" w:rsidR="00F11A28" w:rsidRPr="004949CC" w:rsidRDefault="00F11A2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21" w:name="_Hlk499480889"/>
      <w:bookmarkStart w:id="22" w:name="_Hlk499480785"/>
      <w:bookmarkEnd w:id="14"/>
      <w:r w:rsidRPr="004949CC">
        <w:br w:type="page"/>
      </w:r>
    </w:p>
    <w:p w14:paraId="016404DC" w14:textId="3BC05AD5" w:rsidR="00FC2D8D" w:rsidRPr="004949CC" w:rsidRDefault="00FC2D8D" w:rsidP="00FC2D8D">
      <w:pPr>
        <w:pStyle w:val="2"/>
        <w:jc w:val="center"/>
        <w:rPr>
          <w:lang w:val="ru-RU"/>
        </w:rPr>
      </w:pPr>
      <w:bookmarkStart w:id="23" w:name="_Hlk499676741"/>
      <w:r w:rsidRPr="004949CC">
        <w:rPr>
          <w:lang w:val="ru-RU"/>
        </w:rPr>
        <w:lastRenderedPageBreak/>
        <w:t xml:space="preserve">Стратегическая сессия </w:t>
      </w:r>
      <w:bookmarkStart w:id="24" w:name="_Hlk500427006"/>
      <w:r w:rsidRPr="004949CC">
        <w:rPr>
          <w:lang w:val="ru-RU"/>
        </w:rPr>
        <w:t>«Управление проектами: контроль исполнения обяз</w:t>
      </w:r>
      <w:r w:rsidR="003218AE" w:rsidRPr="004949CC">
        <w:rPr>
          <w:lang w:val="ru-RU"/>
        </w:rPr>
        <w:t>ательств по концессионным и ГЧП-</w:t>
      </w:r>
      <w:r w:rsidRPr="004949CC">
        <w:rPr>
          <w:lang w:val="ru-RU"/>
        </w:rPr>
        <w:t>соглашениям»</w:t>
      </w:r>
      <w:bookmarkEnd w:id="24"/>
    </w:p>
    <w:bookmarkEnd w:id="21"/>
    <w:bookmarkEnd w:id="23"/>
    <w:p w14:paraId="751B10A2" w14:textId="77777777" w:rsidR="00FC2D8D" w:rsidRPr="004949CC" w:rsidRDefault="00FC2D8D" w:rsidP="00FC2D8D">
      <w:pPr>
        <w:jc w:val="both"/>
      </w:pPr>
    </w:p>
    <w:p w14:paraId="2A5A1735" w14:textId="02BB41A4" w:rsidR="00FC2D8D" w:rsidRPr="004949CC" w:rsidRDefault="00FC2D8D" w:rsidP="00FC2D8D">
      <w:p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Время: 12.</w:t>
      </w:r>
      <w:r w:rsidR="00EB5FC0" w:rsidRPr="004949CC">
        <w:rPr>
          <w:sz w:val="20"/>
          <w:szCs w:val="20"/>
        </w:rPr>
        <w:t>0</w:t>
      </w:r>
      <w:r w:rsidRPr="004949CC">
        <w:rPr>
          <w:sz w:val="20"/>
          <w:szCs w:val="20"/>
        </w:rPr>
        <w:t>0 – 13.30</w:t>
      </w:r>
    </w:p>
    <w:p w14:paraId="71525C99" w14:textId="77777777" w:rsidR="00FC2D8D" w:rsidRPr="004949CC" w:rsidRDefault="00FC2D8D" w:rsidP="00FC2D8D">
      <w:pPr>
        <w:jc w:val="both"/>
        <w:rPr>
          <w:b/>
          <w:sz w:val="20"/>
          <w:szCs w:val="20"/>
        </w:rPr>
      </w:pPr>
      <w:r w:rsidRPr="004949CC">
        <w:rPr>
          <w:b/>
          <w:sz w:val="20"/>
          <w:szCs w:val="20"/>
        </w:rPr>
        <w:t>Темы для обсуждения:</w:t>
      </w:r>
    </w:p>
    <w:p w14:paraId="7FB75C54" w14:textId="77777777" w:rsidR="00FC2D8D" w:rsidRPr="004949CC" w:rsidRDefault="00FC2D8D" w:rsidP="00FC2D8D">
      <w:pPr>
        <w:pStyle w:val="a9"/>
        <w:numPr>
          <w:ilvl w:val="0"/>
          <w:numId w:val="7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Мониторинг и контроль реализации концессионных соглашений и соглашений о ГЧП.</w:t>
      </w:r>
    </w:p>
    <w:p w14:paraId="385E015F" w14:textId="77777777" w:rsidR="00FC2D8D" w:rsidRPr="004949CC" w:rsidRDefault="00FC2D8D" w:rsidP="00FC2D8D">
      <w:pPr>
        <w:pStyle w:val="a9"/>
        <w:numPr>
          <w:ilvl w:val="0"/>
          <w:numId w:val="7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Какой уполномоченный орган от субъекта Российской Федерации должен управлять реализующимися проектами ГЧП?</w:t>
      </w:r>
    </w:p>
    <w:p w14:paraId="5DFDF52E" w14:textId="77777777" w:rsidR="00FC2D8D" w:rsidRPr="004949CC" w:rsidRDefault="00FC2D8D" w:rsidP="00FC2D8D">
      <w:pPr>
        <w:pStyle w:val="a9"/>
        <w:numPr>
          <w:ilvl w:val="0"/>
          <w:numId w:val="7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 xml:space="preserve">Что делать, если публичный или частный партнер не выполняет взятые на себя обязательства? Дорожная карта поиска компромисса. </w:t>
      </w:r>
    </w:p>
    <w:p w14:paraId="72B3CF6F" w14:textId="77777777" w:rsidR="00FC2D8D" w:rsidRPr="004949CC" w:rsidRDefault="00FC2D8D" w:rsidP="00FC2D8D">
      <w:pPr>
        <w:pStyle w:val="a9"/>
        <w:numPr>
          <w:ilvl w:val="0"/>
          <w:numId w:val="7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Как перейти от ручного сопровождения каждого проекта к управлению портфелем проектов? Истории успеха.</w:t>
      </w:r>
    </w:p>
    <w:p w14:paraId="16E3BC8E" w14:textId="77777777" w:rsidR="00FC2D8D" w:rsidRPr="004949CC" w:rsidRDefault="00FC2D8D" w:rsidP="00FC2D8D">
      <w:pPr>
        <w:pStyle w:val="a9"/>
        <w:numPr>
          <w:ilvl w:val="0"/>
          <w:numId w:val="7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Сбалансированность региональных бюджетов. Как отслеживать и контролировать «параллельные бюджетные обязательства»?</w:t>
      </w:r>
    </w:p>
    <w:p w14:paraId="3F3EB053" w14:textId="77777777" w:rsidR="00C1191F" w:rsidRPr="004949CC" w:rsidRDefault="00C1191F" w:rsidP="00C1191F">
      <w:pPr>
        <w:pStyle w:val="a9"/>
        <w:numPr>
          <w:ilvl w:val="0"/>
          <w:numId w:val="7"/>
        </w:numPr>
        <w:jc w:val="both"/>
        <w:rPr>
          <w:sz w:val="20"/>
          <w:szCs w:val="20"/>
        </w:rPr>
      </w:pPr>
      <w:r w:rsidRPr="004949CC">
        <w:rPr>
          <w:sz w:val="20"/>
          <w:szCs w:val="20"/>
        </w:rPr>
        <w:t>Какие технические возможности и программные комплексы существуют для оптимизации контроля и управления проектами?</w:t>
      </w:r>
    </w:p>
    <w:p w14:paraId="32789AAD" w14:textId="77777777" w:rsidR="002D76FF" w:rsidRPr="004949CC" w:rsidRDefault="002D76FF" w:rsidP="002D76FF">
      <w:pPr>
        <w:jc w:val="both"/>
        <w:rPr>
          <w:sz w:val="20"/>
          <w:szCs w:val="20"/>
        </w:rPr>
      </w:pPr>
      <w:r w:rsidRPr="004949CC">
        <w:rPr>
          <w:b/>
          <w:sz w:val="20"/>
          <w:szCs w:val="20"/>
        </w:rPr>
        <w:t xml:space="preserve">Модератор </w:t>
      </w:r>
      <w:r w:rsidRPr="004949CC">
        <w:rPr>
          <w:sz w:val="20"/>
          <w:szCs w:val="20"/>
        </w:rPr>
        <w:t xml:space="preserve">– </w:t>
      </w:r>
      <w:proofErr w:type="spellStart"/>
      <w:r w:rsidRPr="004949CC">
        <w:rPr>
          <w:sz w:val="20"/>
          <w:szCs w:val="20"/>
        </w:rPr>
        <w:t>Ревзина</w:t>
      </w:r>
      <w:proofErr w:type="spellEnd"/>
      <w:r w:rsidRPr="004949CC">
        <w:rPr>
          <w:sz w:val="20"/>
          <w:szCs w:val="20"/>
        </w:rPr>
        <w:t xml:space="preserve"> Ольга Владимировна, Партнер, </w:t>
      </w:r>
      <w:proofErr w:type="spellStart"/>
      <w:r w:rsidRPr="004949CC">
        <w:rPr>
          <w:sz w:val="20"/>
          <w:szCs w:val="20"/>
        </w:rPr>
        <w:t>Herbert</w:t>
      </w:r>
      <w:proofErr w:type="spellEnd"/>
      <w:r w:rsidRPr="004949CC">
        <w:rPr>
          <w:sz w:val="20"/>
          <w:szCs w:val="20"/>
        </w:rPr>
        <w:t xml:space="preserve"> </w:t>
      </w:r>
      <w:proofErr w:type="spellStart"/>
      <w:r w:rsidRPr="004949CC">
        <w:rPr>
          <w:sz w:val="20"/>
          <w:szCs w:val="20"/>
        </w:rPr>
        <w:t>Smith</w:t>
      </w:r>
      <w:proofErr w:type="spellEnd"/>
      <w:r w:rsidRPr="004949CC">
        <w:rPr>
          <w:sz w:val="20"/>
          <w:szCs w:val="20"/>
        </w:rPr>
        <w:t xml:space="preserve"> </w:t>
      </w:r>
      <w:proofErr w:type="spellStart"/>
      <w:r w:rsidRPr="004949CC">
        <w:rPr>
          <w:sz w:val="20"/>
          <w:szCs w:val="20"/>
        </w:rPr>
        <w:t>Freehills</w:t>
      </w:r>
      <w:proofErr w:type="spellEnd"/>
    </w:p>
    <w:p w14:paraId="684A992C" w14:textId="77777777" w:rsidR="00583258" w:rsidRPr="004949CC" w:rsidRDefault="002D76FF" w:rsidP="00FC2D8D">
      <w:pPr>
        <w:jc w:val="both"/>
        <w:rPr>
          <w:sz w:val="20"/>
          <w:szCs w:val="20"/>
        </w:rPr>
      </w:pPr>
      <w:proofErr w:type="spellStart"/>
      <w:r w:rsidRPr="004949CC">
        <w:rPr>
          <w:b/>
          <w:sz w:val="20"/>
          <w:szCs w:val="20"/>
        </w:rPr>
        <w:t>Сомодератор</w:t>
      </w:r>
      <w:proofErr w:type="spellEnd"/>
      <w:r w:rsidRPr="004949CC">
        <w:rPr>
          <w:sz w:val="20"/>
          <w:szCs w:val="20"/>
        </w:rPr>
        <w:t xml:space="preserve"> – </w:t>
      </w:r>
      <w:proofErr w:type="spellStart"/>
      <w:r w:rsidR="00583258" w:rsidRPr="004949CC">
        <w:rPr>
          <w:sz w:val="20"/>
          <w:szCs w:val="20"/>
        </w:rPr>
        <w:t>Бик</w:t>
      </w:r>
      <w:proofErr w:type="spellEnd"/>
      <w:r w:rsidR="00583258" w:rsidRPr="004949CC">
        <w:rPr>
          <w:sz w:val="20"/>
          <w:szCs w:val="20"/>
        </w:rPr>
        <w:t xml:space="preserve"> Светлана Ивановна, Исполнительный директор НАКДИ, председатель Экспертного совета по рынку долгосрочных инвестиций при Банке России</w:t>
      </w:r>
    </w:p>
    <w:p w14:paraId="76D44900" w14:textId="619D3D6E" w:rsidR="00FC2D8D" w:rsidRPr="004949CC" w:rsidRDefault="00FC2D8D" w:rsidP="00FC2D8D">
      <w:pPr>
        <w:jc w:val="both"/>
        <w:rPr>
          <w:b/>
          <w:sz w:val="21"/>
          <w:szCs w:val="21"/>
        </w:rPr>
      </w:pPr>
      <w:r w:rsidRPr="004949CC">
        <w:rPr>
          <w:b/>
          <w:sz w:val="21"/>
          <w:szCs w:val="21"/>
        </w:rPr>
        <w:t>Приглашаются к участию (по алфавиту):</w:t>
      </w:r>
    </w:p>
    <w:p w14:paraId="1A7685AE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bookmarkStart w:id="25" w:name="_Битва_рейтингов_«Индикаторы"/>
      <w:bookmarkStart w:id="26" w:name="_Hlk500772411"/>
      <w:bookmarkEnd w:id="22"/>
      <w:bookmarkEnd w:id="25"/>
      <w:r w:rsidRPr="00F67E26">
        <w:rPr>
          <w:rFonts w:ascii="Calibri" w:eastAsia="Calibri" w:hAnsi="Calibri" w:cs="Arial"/>
          <w:sz w:val="20"/>
          <w:szCs w:val="20"/>
        </w:rPr>
        <w:t>Анисимов Денис Борисович, Заместитель генерального директора по финансовому развитию, «ДСК «АВТОБАН»;</w:t>
      </w:r>
    </w:p>
    <w:p w14:paraId="4FF322A0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r w:rsidRPr="00F67E26">
        <w:rPr>
          <w:rFonts w:ascii="Calibri" w:eastAsia="Calibri" w:hAnsi="Calibri" w:cs="Arial"/>
          <w:sz w:val="20"/>
          <w:szCs w:val="20"/>
        </w:rPr>
        <w:t>Бутовский Александр, Заместитель Генерального директора по стратегическому развитию бизнеса, «Институт «</w:t>
      </w:r>
      <w:proofErr w:type="spellStart"/>
      <w:r w:rsidRPr="00F67E26">
        <w:rPr>
          <w:rFonts w:ascii="Calibri" w:eastAsia="Calibri" w:hAnsi="Calibri" w:cs="Arial"/>
          <w:sz w:val="20"/>
          <w:szCs w:val="20"/>
        </w:rPr>
        <w:t>Стройпроект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>»;</w:t>
      </w:r>
    </w:p>
    <w:p w14:paraId="3D8439BA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bookmarkStart w:id="27" w:name="_Hlk500434416"/>
      <w:r w:rsidRPr="00F67E26">
        <w:rPr>
          <w:rFonts w:ascii="Calibri" w:eastAsia="Calibri" w:hAnsi="Calibri" w:cs="Arial"/>
          <w:sz w:val="20"/>
          <w:szCs w:val="20"/>
        </w:rPr>
        <w:t>Григорович Иван Иванович, Начальник ФКУ «Дороги России»;</w:t>
      </w:r>
    </w:p>
    <w:bookmarkEnd w:id="27"/>
    <w:p w14:paraId="14A77A1A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r w:rsidRPr="00F67E26">
        <w:rPr>
          <w:rFonts w:ascii="Calibri" w:eastAsia="Calibri" w:hAnsi="Calibri" w:cs="Arial"/>
          <w:sz w:val="20"/>
          <w:szCs w:val="20"/>
        </w:rPr>
        <w:t>Григорян Ара Арташесович, Начальник отдела эксплуатации платных дорог, «</w:t>
      </w:r>
      <w:proofErr w:type="spellStart"/>
      <w:r w:rsidRPr="00F67E26">
        <w:rPr>
          <w:rFonts w:ascii="Calibri" w:eastAsia="Calibri" w:hAnsi="Calibri" w:cs="Arial"/>
          <w:sz w:val="20"/>
          <w:szCs w:val="20"/>
        </w:rPr>
        <w:t>Мостотрест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>»;</w:t>
      </w:r>
    </w:p>
    <w:p w14:paraId="7803EFA3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r w:rsidRPr="00F67E26">
        <w:rPr>
          <w:rFonts w:ascii="Calibri" w:eastAsia="Calibri" w:hAnsi="Calibri" w:cs="Arial"/>
          <w:sz w:val="20"/>
          <w:szCs w:val="20"/>
        </w:rPr>
        <w:t xml:space="preserve">Джапаридзе Роман </w:t>
      </w:r>
      <w:proofErr w:type="spellStart"/>
      <w:r w:rsidRPr="00F67E26">
        <w:rPr>
          <w:rFonts w:ascii="Calibri" w:eastAsia="Calibri" w:hAnsi="Calibri" w:cs="Arial"/>
          <w:sz w:val="20"/>
          <w:szCs w:val="20"/>
        </w:rPr>
        <w:t>Мерабович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>, Заместитель директора по правовой работе, Группа компаний «</w:t>
      </w:r>
      <w:proofErr w:type="spellStart"/>
      <w:r w:rsidRPr="00F67E26">
        <w:rPr>
          <w:rFonts w:ascii="Calibri" w:eastAsia="Calibri" w:hAnsi="Calibri" w:cs="Arial"/>
          <w:sz w:val="20"/>
          <w:szCs w:val="20"/>
        </w:rPr>
        <w:t>Нефросовет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 xml:space="preserve"> – </w:t>
      </w:r>
      <w:proofErr w:type="spellStart"/>
      <w:r w:rsidRPr="00F67E26">
        <w:rPr>
          <w:rFonts w:ascii="Calibri" w:eastAsia="Calibri" w:hAnsi="Calibri" w:cs="Arial"/>
          <w:sz w:val="20"/>
          <w:szCs w:val="20"/>
        </w:rPr>
        <w:t>РуМед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>»;</w:t>
      </w:r>
    </w:p>
    <w:p w14:paraId="4A0D4942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r w:rsidRPr="00F67E26">
        <w:rPr>
          <w:rFonts w:ascii="Calibri" w:eastAsia="Calibri" w:hAnsi="Calibri" w:cs="Arial"/>
          <w:sz w:val="20"/>
          <w:szCs w:val="20"/>
        </w:rPr>
        <w:t>Заборовская Алина Сергеевна, Партнер, руководитель группы проектного финансирования и инфраструктуры, EY;</w:t>
      </w:r>
    </w:p>
    <w:p w14:paraId="7AC04B5B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r w:rsidRPr="00F67E26">
        <w:rPr>
          <w:rFonts w:ascii="Calibri" w:eastAsia="Calibri" w:hAnsi="Calibri" w:cs="Arial"/>
          <w:sz w:val="20"/>
          <w:szCs w:val="20"/>
        </w:rPr>
        <w:t>Зверев Дмитрий Викторович, Руководитель юридической службы, «Медицинский центр «XXI век»;</w:t>
      </w:r>
    </w:p>
    <w:p w14:paraId="3E17CEDB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bookmarkStart w:id="28" w:name="_Hlk500434592"/>
      <w:r w:rsidRPr="00F67E26">
        <w:rPr>
          <w:rFonts w:ascii="Calibri" w:eastAsia="Calibri" w:hAnsi="Calibri" w:cs="Arial"/>
          <w:sz w:val="20"/>
          <w:szCs w:val="20"/>
        </w:rPr>
        <w:t>Митина Ирина Сергеевна, Начальник отдела правового обеспечения инвестиционных проектов, «Бассейны»;</w:t>
      </w:r>
    </w:p>
    <w:bookmarkEnd w:id="28"/>
    <w:p w14:paraId="32677782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proofErr w:type="spellStart"/>
      <w:r w:rsidRPr="00F67E26">
        <w:rPr>
          <w:rFonts w:ascii="Calibri" w:eastAsia="Calibri" w:hAnsi="Calibri" w:cs="Arial"/>
          <w:sz w:val="20"/>
          <w:szCs w:val="20"/>
        </w:rPr>
        <w:t>Терян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 xml:space="preserve"> Григорий </w:t>
      </w:r>
      <w:proofErr w:type="spellStart"/>
      <w:r w:rsidRPr="00F67E26">
        <w:rPr>
          <w:rFonts w:ascii="Calibri" w:eastAsia="Calibri" w:hAnsi="Calibri" w:cs="Arial"/>
          <w:sz w:val="20"/>
          <w:szCs w:val="20"/>
        </w:rPr>
        <w:t>Саркисович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 xml:space="preserve">, Председатель </w:t>
      </w:r>
      <w:proofErr w:type="spellStart"/>
      <w:r w:rsidRPr="00F67E26">
        <w:rPr>
          <w:rFonts w:ascii="Calibri" w:eastAsia="Calibri" w:hAnsi="Calibri" w:cs="Arial"/>
          <w:sz w:val="20"/>
          <w:szCs w:val="20"/>
        </w:rPr>
        <w:t>Cовета</w:t>
      </w:r>
      <w:proofErr w:type="spellEnd"/>
      <w:r w:rsidRPr="00F67E26">
        <w:rPr>
          <w:rFonts w:ascii="Calibri" w:eastAsia="Calibri" w:hAnsi="Calibri" w:cs="Arial"/>
          <w:sz w:val="20"/>
          <w:szCs w:val="20"/>
        </w:rPr>
        <w:t xml:space="preserve"> директоров, Директор по правовым и корпоративным вопросам, «Российские коммунальные системы»;</w:t>
      </w:r>
    </w:p>
    <w:p w14:paraId="466088CC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r w:rsidRPr="00F67E26">
        <w:rPr>
          <w:rFonts w:ascii="Calibri" w:eastAsia="Calibri" w:hAnsi="Calibri" w:cs="Arial"/>
          <w:sz w:val="20"/>
          <w:szCs w:val="20"/>
        </w:rPr>
        <w:t>Филимонов Андрей Владимирович, Генеральный директор, «Агентство ПМА»;</w:t>
      </w:r>
    </w:p>
    <w:p w14:paraId="006CDA65" w14:textId="77777777" w:rsidR="00F67E26" w:rsidRPr="00F67E26" w:rsidRDefault="00F67E26" w:rsidP="002B51E8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Arial"/>
          <w:sz w:val="20"/>
          <w:szCs w:val="20"/>
        </w:rPr>
      </w:pPr>
      <w:bookmarkStart w:id="29" w:name="_Hlk500599819"/>
      <w:r w:rsidRPr="00F67E26">
        <w:rPr>
          <w:rFonts w:ascii="Calibri" w:eastAsia="Calibri" w:hAnsi="Calibri" w:cs="Arial"/>
          <w:sz w:val="20"/>
          <w:szCs w:val="20"/>
        </w:rPr>
        <w:t>Чертов Антон Андреевич, Директор департамента по работе с регуляторными рисками, анализу и обобщению судебной практики, «Росводоканал».</w:t>
      </w:r>
    </w:p>
    <w:bookmarkEnd w:id="29"/>
    <w:bookmarkEnd w:id="26"/>
    <w:p w14:paraId="5CD4E58E" w14:textId="4453E82B" w:rsidR="00044A3D" w:rsidRPr="004949CC" w:rsidRDefault="00044A3D" w:rsidP="00784059">
      <w:pPr>
        <w:pStyle w:val="2"/>
        <w:jc w:val="center"/>
        <w:rPr>
          <w:lang w:val="ru-RU"/>
        </w:rPr>
      </w:pPr>
      <w:r w:rsidRPr="004949CC">
        <w:rPr>
          <w:lang w:val="ru-RU"/>
        </w:rPr>
        <w:lastRenderedPageBreak/>
        <w:t xml:space="preserve">Битва рейтингов </w:t>
      </w:r>
      <w:bookmarkStart w:id="30" w:name="_Hlk499658913"/>
      <w:r w:rsidRPr="004949CC">
        <w:rPr>
          <w:lang w:val="ru-RU"/>
        </w:rPr>
        <w:t>«Индикаторы рынка инфраструктурных проектов: кто как считает и кому верить?»</w:t>
      </w:r>
      <w:bookmarkEnd w:id="30"/>
    </w:p>
    <w:p w14:paraId="6E776DEC" w14:textId="77777777" w:rsidR="00044A3D" w:rsidRPr="004949CC" w:rsidRDefault="00044A3D" w:rsidP="00775514">
      <w:pPr>
        <w:jc w:val="both"/>
      </w:pPr>
    </w:p>
    <w:p w14:paraId="76C0E1CE" w14:textId="77777777" w:rsidR="00044A3D" w:rsidRPr="004949CC" w:rsidRDefault="00044A3D" w:rsidP="00775514">
      <w:pPr>
        <w:jc w:val="both"/>
      </w:pPr>
      <w:r w:rsidRPr="004949CC">
        <w:t>Время: 14.30 – 16.00</w:t>
      </w:r>
    </w:p>
    <w:p w14:paraId="7D27DA16" w14:textId="77777777" w:rsidR="00044A3D" w:rsidRPr="004949CC" w:rsidRDefault="00044A3D" w:rsidP="00775514">
      <w:pPr>
        <w:jc w:val="both"/>
        <w:rPr>
          <w:b/>
        </w:rPr>
      </w:pPr>
      <w:r w:rsidRPr="004949CC">
        <w:rPr>
          <w:b/>
        </w:rPr>
        <w:t>Темы для обсуждения:</w:t>
      </w:r>
    </w:p>
    <w:p w14:paraId="4D577AE5" w14:textId="77231C15" w:rsidR="00583258" w:rsidRPr="004949CC" w:rsidRDefault="00583258" w:rsidP="00583258">
      <w:pPr>
        <w:pStyle w:val="a9"/>
        <w:numPr>
          <w:ilvl w:val="0"/>
          <w:numId w:val="19"/>
        </w:numPr>
        <w:jc w:val="both"/>
      </w:pPr>
      <w:r w:rsidRPr="004949CC">
        <w:t>Обзор индикаторов рынка инфраструктурных проектов и рейтингов их оценки</w:t>
      </w:r>
      <w:r w:rsidR="00905FAF" w:rsidRPr="004949CC">
        <w:t>.</w:t>
      </w:r>
    </w:p>
    <w:p w14:paraId="301273E4" w14:textId="77777777" w:rsidR="00583258" w:rsidRPr="004949CC" w:rsidRDefault="00583258" w:rsidP="00583258">
      <w:pPr>
        <w:pStyle w:val="a9"/>
        <w:numPr>
          <w:ilvl w:val="0"/>
          <w:numId w:val="19"/>
        </w:numPr>
        <w:jc w:val="both"/>
      </w:pPr>
      <w:r w:rsidRPr="004949CC">
        <w:t>Как считать количество концессионных и ГЧП проектов?</w:t>
      </w:r>
    </w:p>
    <w:p w14:paraId="4EF4BD5B" w14:textId="77777777" w:rsidR="00583258" w:rsidRPr="004949CC" w:rsidRDefault="00583258" w:rsidP="00583258">
      <w:pPr>
        <w:pStyle w:val="a9"/>
        <w:numPr>
          <w:ilvl w:val="0"/>
          <w:numId w:val="19"/>
        </w:numPr>
        <w:jc w:val="both"/>
      </w:pPr>
      <w:r w:rsidRPr="004949CC">
        <w:t>Сходятся ли данные публичного партнера и частной стороны?</w:t>
      </w:r>
    </w:p>
    <w:p w14:paraId="1E11297F" w14:textId="77777777" w:rsidR="00583258" w:rsidRPr="004949CC" w:rsidRDefault="00583258" w:rsidP="00583258">
      <w:pPr>
        <w:pStyle w:val="a9"/>
        <w:numPr>
          <w:ilvl w:val="0"/>
          <w:numId w:val="19"/>
        </w:numPr>
        <w:jc w:val="both"/>
      </w:pPr>
      <w:r w:rsidRPr="004949CC">
        <w:t>Кто должен вести статистику дефолтов проектов ГЧП?</w:t>
      </w:r>
    </w:p>
    <w:p w14:paraId="1371B406" w14:textId="77777777" w:rsidR="00583258" w:rsidRPr="004949CC" w:rsidRDefault="00583258" w:rsidP="00583258">
      <w:pPr>
        <w:pStyle w:val="a9"/>
        <w:numPr>
          <w:ilvl w:val="0"/>
          <w:numId w:val="19"/>
        </w:numPr>
        <w:jc w:val="both"/>
      </w:pPr>
      <w:r w:rsidRPr="004949CC">
        <w:t>Для кого делаются индикаторы и рейтинги? На основании каких данных принимаются организационные и инвестиционные решения?</w:t>
      </w:r>
    </w:p>
    <w:p w14:paraId="274CEF16" w14:textId="77777777" w:rsidR="00583258" w:rsidRPr="004949CC" w:rsidRDefault="002D76FF" w:rsidP="00775514">
      <w:pPr>
        <w:jc w:val="both"/>
      </w:pPr>
      <w:r w:rsidRPr="004949CC">
        <w:rPr>
          <w:b/>
        </w:rPr>
        <w:t>Модератор</w:t>
      </w:r>
      <w:r w:rsidRPr="004949CC">
        <w:t xml:space="preserve"> – </w:t>
      </w:r>
      <w:bookmarkStart w:id="31" w:name="_Hlk499658931"/>
      <w:proofErr w:type="spellStart"/>
      <w:r w:rsidR="00583258" w:rsidRPr="004949CC">
        <w:t>Бик</w:t>
      </w:r>
      <w:proofErr w:type="spellEnd"/>
      <w:r w:rsidR="00583258" w:rsidRPr="004949CC">
        <w:t xml:space="preserve"> Светлана Ивановна, Исполнительный директор НАКДИ, председатель Экспертного совета по рынку долгосрочных инвестиций при Банке России </w:t>
      </w:r>
      <w:bookmarkEnd w:id="31"/>
    </w:p>
    <w:p w14:paraId="05D18A34" w14:textId="4012AB93" w:rsidR="00044A3D" w:rsidRPr="004949CC" w:rsidRDefault="002D76FF" w:rsidP="00775514">
      <w:pPr>
        <w:jc w:val="both"/>
      </w:pPr>
      <w:r w:rsidRPr="004949CC">
        <w:rPr>
          <w:b/>
        </w:rPr>
        <w:t>Со-модератор</w:t>
      </w:r>
      <w:r w:rsidR="00044A3D" w:rsidRPr="004949CC">
        <w:t xml:space="preserve"> – </w:t>
      </w:r>
      <w:bookmarkStart w:id="32" w:name="_Hlk499658921"/>
      <w:r w:rsidR="00044A3D" w:rsidRPr="004949CC">
        <w:t>Гришанков Дмитрий Эдуардович, Член Совета директоров, президент рейтингового агентства «Эксперт РА».</w:t>
      </w:r>
    </w:p>
    <w:bookmarkEnd w:id="32"/>
    <w:p w14:paraId="52AF8EE8" w14:textId="77777777" w:rsidR="00044A3D" w:rsidRPr="004949CC" w:rsidRDefault="00044A3D" w:rsidP="00775514">
      <w:pPr>
        <w:jc w:val="both"/>
        <w:rPr>
          <w:b/>
        </w:rPr>
      </w:pPr>
      <w:r w:rsidRPr="004949CC">
        <w:rPr>
          <w:b/>
        </w:rPr>
        <w:t>Приглашаются к участию (по алфавиту):</w:t>
      </w:r>
    </w:p>
    <w:p w14:paraId="31F3A4CC" w14:textId="77777777" w:rsidR="003917C2" w:rsidRPr="004949CC" w:rsidRDefault="003917C2" w:rsidP="00871A49">
      <w:pPr>
        <w:pStyle w:val="a9"/>
        <w:numPr>
          <w:ilvl w:val="0"/>
          <w:numId w:val="4"/>
        </w:numPr>
        <w:jc w:val="both"/>
      </w:pPr>
      <w:bookmarkStart w:id="33" w:name="_Hlk500596407"/>
      <w:bookmarkStart w:id="34" w:name="_Hlk499484634"/>
      <w:bookmarkStart w:id="35" w:name="_Hlk499484324"/>
      <w:r w:rsidRPr="004949CC">
        <w:t xml:space="preserve">Баженов Александр Владиславович, Президент </w:t>
      </w:r>
      <w:proofErr w:type="spellStart"/>
      <w:r w:rsidRPr="004949CC">
        <w:rPr>
          <w:lang w:val="en-US"/>
        </w:rPr>
        <w:t>InfraKAP</w:t>
      </w:r>
      <w:proofErr w:type="spellEnd"/>
      <w:r w:rsidRPr="004949CC">
        <w:t>;</w:t>
      </w:r>
    </w:p>
    <w:bookmarkEnd w:id="33"/>
    <w:p w14:paraId="5E0B3809" w14:textId="77777777" w:rsidR="003917C2" w:rsidRPr="004949CC" w:rsidRDefault="003917C2" w:rsidP="00871A49">
      <w:pPr>
        <w:pStyle w:val="a9"/>
        <w:numPr>
          <w:ilvl w:val="0"/>
          <w:numId w:val="4"/>
        </w:numPr>
        <w:jc w:val="both"/>
      </w:pPr>
      <w:r w:rsidRPr="004949CC">
        <w:t>Демиденко Тарас Евгеньевич, Директор департамента по привлечению негосударственных инвестиций и развитию ГЧП, «Агентство инвестиционного развития Новосибирской области»;</w:t>
      </w:r>
    </w:p>
    <w:p w14:paraId="6F71AAE0" w14:textId="77777777" w:rsidR="003917C2" w:rsidRPr="004949CC" w:rsidRDefault="003917C2" w:rsidP="00784059">
      <w:pPr>
        <w:pStyle w:val="a9"/>
        <w:numPr>
          <w:ilvl w:val="0"/>
          <w:numId w:val="4"/>
        </w:numPr>
      </w:pPr>
      <w:r w:rsidRPr="004949CC">
        <w:t>Иванов Илья Борисович, Управляющий партнер, «Медицинская Инвестиционная Группа» (МИГ);</w:t>
      </w:r>
    </w:p>
    <w:p w14:paraId="76B54C02" w14:textId="77777777" w:rsidR="003917C2" w:rsidRPr="004949CC" w:rsidRDefault="003917C2" w:rsidP="003917C2">
      <w:pPr>
        <w:pStyle w:val="a9"/>
        <w:numPr>
          <w:ilvl w:val="0"/>
          <w:numId w:val="4"/>
        </w:numPr>
        <w:jc w:val="both"/>
      </w:pPr>
      <w:bookmarkStart w:id="36" w:name="_Hlk499484102"/>
      <w:bookmarkEnd w:id="34"/>
      <w:r w:rsidRPr="004949CC">
        <w:t xml:space="preserve">Карпунин Павел Викторович, Партнер, </w:t>
      </w:r>
      <w:proofErr w:type="spellStart"/>
      <w:r w:rsidRPr="004949CC">
        <w:t>Capital</w:t>
      </w:r>
      <w:proofErr w:type="spellEnd"/>
      <w:r w:rsidRPr="004949CC">
        <w:t xml:space="preserve"> Legal </w:t>
      </w:r>
      <w:proofErr w:type="spellStart"/>
      <w:r w:rsidRPr="004949CC">
        <w:t>Services</w:t>
      </w:r>
      <w:proofErr w:type="spellEnd"/>
      <w:r w:rsidRPr="004949CC">
        <w:t xml:space="preserve"> (CLS);</w:t>
      </w:r>
    </w:p>
    <w:p w14:paraId="2431D3A7" w14:textId="77777777" w:rsidR="003917C2" w:rsidRPr="004949CC" w:rsidRDefault="003917C2" w:rsidP="00775514">
      <w:pPr>
        <w:pStyle w:val="a9"/>
        <w:numPr>
          <w:ilvl w:val="0"/>
          <w:numId w:val="4"/>
        </w:numPr>
        <w:jc w:val="both"/>
      </w:pPr>
      <w:bookmarkStart w:id="37" w:name="_Hlk499485664"/>
      <w:bookmarkStart w:id="38" w:name="_Hlk500857287"/>
      <w:r w:rsidRPr="004949CC">
        <w:t>Лукина Анна Николаевна, Директор Центра ГЧП Калужской области</w:t>
      </w:r>
      <w:bookmarkEnd w:id="37"/>
      <w:r w:rsidRPr="004949CC">
        <w:t>;</w:t>
      </w:r>
    </w:p>
    <w:p w14:paraId="269168F0" w14:textId="77777777" w:rsidR="003917C2" w:rsidRPr="004949CC" w:rsidRDefault="003917C2" w:rsidP="00F05514">
      <w:pPr>
        <w:pStyle w:val="a9"/>
        <w:numPr>
          <w:ilvl w:val="0"/>
          <w:numId w:val="4"/>
        </w:numPr>
        <w:jc w:val="both"/>
      </w:pPr>
      <w:bookmarkStart w:id="39" w:name="_Hlk500434843"/>
      <w:bookmarkEnd w:id="36"/>
      <w:bookmarkEnd w:id="38"/>
      <w:r w:rsidRPr="004949CC">
        <w:t>Самодуров Дмитрий Александрович, Генеральный директор, Инвестиционное Бюро «ФИНИСТ»;</w:t>
      </w:r>
    </w:p>
    <w:p w14:paraId="33738CAA" w14:textId="77777777" w:rsidR="003917C2" w:rsidRPr="004949CC" w:rsidRDefault="003917C2" w:rsidP="00FD7747">
      <w:pPr>
        <w:pStyle w:val="a9"/>
        <w:numPr>
          <w:ilvl w:val="0"/>
          <w:numId w:val="4"/>
        </w:numPr>
        <w:jc w:val="both"/>
      </w:pPr>
      <w:bookmarkStart w:id="40" w:name="_Hlk499485851"/>
      <w:bookmarkEnd w:id="39"/>
      <w:r w:rsidRPr="004949CC">
        <w:t>Смолягин Игорь Владимирович, Заместитель директора по финансовым вопросам и государственно-частному партнерству, «Корпорация развития Республики Башкортостан»</w:t>
      </w:r>
      <w:bookmarkEnd w:id="40"/>
      <w:r w:rsidRPr="004949CC">
        <w:t>;</w:t>
      </w:r>
    </w:p>
    <w:p w14:paraId="72E8288D" w14:textId="77777777" w:rsidR="003917C2" w:rsidRPr="004949CC" w:rsidRDefault="003917C2" w:rsidP="00950346">
      <w:pPr>
        <w:pStyle w:val="a9"/>
        <w:numPr>
          <w:ilvl w:val="0"/>
          <w:numId w:val="4"/>
        </w:numPr>
        <w:jc w:val="both"/>
      </w:pPr>
      <w:bookmarkStart w:id="41" w:name="_Hlk499486030"/>
      <w:r w:rsidRPr="004949CC">
        <w:t>Солнцева Елена Павловна, Директор Департамента жилищно-коммунального хозяйства Министерства строительства и ЖКХ Российской Федерации;</w:t>
      </w:r>
    </w:p>
    <w:p w14:paraId="4F689E69" w14:textId="77777777" w:rsidR="003917C2" w:rsidRPr="004949CC" w:rsidRDefault="003917C2" w:rsidP="00775514">
      <w:pPr>
        <w:pStyle w:val="a9"/>
        <w:numPr>
          <w:ilvl w:val="0"/>
          <w:numId w:val="4"/>
        </w:numPr>
        <w:jc w:val="both"/>
      </w:pPr>
      <w:bookmarkStart w:id="42" w:name="_Hlk499486179"/>
      <w:bookmarkEnd w:id="41"/>
      <w:r w:rsidRPr="004949CC">
        <w:t>Ткаченко Максим Викторович, Исполнительный директор Национального центра ГЧП;</w:t>
      </w:r>
    </w:p>
    <w:bookmarkEnd w:id="42"/>
    <w:bookmarkEnd w:id="35"/>
    <w:p w14:paraId="656B00FA" w14:textId="2841E12F" w:rsidR="00F05514" w:rsidRPr="004949CC" w:rsidRDefault="00F05514" w:rsidP="003922E7">
      <w:pPr>
        <w:pStyle w:val="a9"/>
        <w:numPr>
          <w:ilvl w:val="0"/>
          <w:numId w:val="4"/>
        </w:numPr>
        <w:jc w:val="both"/>
      </w:pPr>
      <w:r w:rsidRPr="004949CC">
        <w:t>Ярцев Евгений Владимирович, Директор, «Концессии теплоснабжения»</w:t>
      </w:r>
      <w:r w:rsidR="0028283B">
        <w:t>.</w:t>
      </w:r>
    </w:p>
    <w:p w14:paraId="41031129" w14:textId="77777777" w:rsidR="004237AA" w:rsidRPr="004949CC" w:rsidRDefault="004237AA" w:rsidP="004237AA">
      <w:pPr>
        <w:pStyle w:val="a9"/>
        <w:jc w:val="both"/>
      </w:pPr>
    </w:p>
    <w:p w14:paraId="3824AA8C" w14:textId="77777777" w:rsidR="004949CC" w:rsidRDefault="004949CC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43" w:name="_Юридические_прения_«Регуляторная"/>
      <w:bookmarkStart w:id="44" w:name="_Работа_над_ошибками"/>
      <w:bookmarkStart w:id="45" w:name="_Мастерская_знаний_«Проектные"/>
      <w:bookmarkStart w:id="46" w:name="_Hlk499676071"/>
      <w:bookmarkStart w:id="47" w:name="_Hlk499677124"/>
      <w:bookmarkStart w:id="48" w:name="_Hlk500415194"/>
      <w:bookmarkEnd w:id="43"/>
      <w:bookmarkEnd w:id="44"/>
      <w:bookmarkEnd w:id="45"/>
      <w:r>
        <w:br w:type="page"/>
      </w:r>
    </w:p>
    <w:p w14:paraId="1044911F" w14:textId="30CCB411" w:rsidR="00CD0C40" w:rsidRPr="004949CC" w:rsidRDefault="00CD0C40" w:rsidP="00CD0C40">
      <w:pPr>
        <w:pStyle w:val="2"/>
        <w:jc w:val="center"/>
        <w:rPr>
          <w:lang w:val="ru-RU"/>
        </w:rPr>
      </w:pPr>
      <w:bookmarkStart w:id="49" w:name="_Hlk500766443"/>
      <w:r w:rsidRPr="004949CC">
        <w:rPr>
          <w:lang w:val="ru-RU"/>
        </w:rPr>
        <w:lastRenderedPageBreak/>
        <w:t>Работа над ошибками «Стратегия сбитых самолетов: как не уничтожить проект?»</w:t>
      </w:r>
    </w:p>
    <w:bookmarkEnd w:id="46"/>
    <w:bookmarkEnd w:id="49"/>
    <w:p w14:paraId="30B8F0B5" w14:textId="77777777" w:rsidR="000257CE" w:rsidRPr="004949CC" w:rsidRDefault="000257CE" w:rsidP="00CD0C40"/>
    <w:p w14:paraId="366C6091" w14:textId="0684D3AB" w:rsidR="00CD0C40" w:rsidRPr="004949CC" w:rsidRDefault="00CD0C40" w:rsidP="00CD0C40">
      <w:pPr>
        <w:rPr>
          <w:sz w:val="20"/>
        </w:rPr>
      </w:pPr>
      <w:r w:rsidRPr="004949CC">
        <w:rPr>
          <w:sz w:val="20"/>
        </w:rPr>
        <w:t xml:space="preserve">Время: </w:t>
      </w:r>
      <w:bookmarkStart w:id="50" w:name="_Hlk500856773"/>
      <w:r w:rsidRPr="004949CC">
        <w:rPr>
          <w:sz w:val="20"/>
        </w:rPr>
        <w:t>14.30 – 16.00</w:t>
      </w:r>
      <w:bookmarkEnd w:id="50"/>
    </w:p>
    <w:p w14:paraId="76C17902" w14:textId="77777777" w:rsidR="00CD0C40" w:rsidRPr="004949CC" w:rsidRDefault="00CD0C40" w:rsidP="00CD0C40">
      <w:pPr>
        <w:jc w:val="both"/>
        <w:rPr>
          <w:sz w:val="20"/>
        </w:rPr>
      </w:pPr>
      <w:r w:rsidRPr="004949CC">
        <w:rPr>
          <w:sz w:val="20"/>
        </w:rPr>
        <w:t>Стратегия Абрахама Вальда. Во время Второй мировой войны Абрахам Вальд изучал самолеты, возвращавшиеся с боевых вылетов, чтоб выяснить, какие части фюзеляжа нужно защитить дополнительной броней.</w:t>
      </w:r>
    </w:p>
    <w:p w14:paraId="774C35DD" w14:textId="77777777" w:rsidR="00CD0C40" w:rsidRPr="004949CC" w:rsidRDefault="00CD0C40" w:rsidP="00CD0C40">
      <w:pPr>
        <w:jc w:val="both"/>
        <w:rPr>
          <w:sz w:val="20"/>
        </w:rPr>
      </w:pPr>
      <w:r w:rsidRPr="004949CC">
        <w:rPr>
          <w:sz w:val="20"/>
        </w:rPr>
        <w:t>Вальд рекомендовал установить защиту на те участки, на которых обнаруживалось не больше всего, а меньше всего пробоин: самолеты, получившие повреждения в этих местах, выходили из строя и не возвращались, тем самым выпадая из анализа. Работа Вальда показывает систематическую ошибку выжившего (</w:t>
      </w:r>
      <w:proofErr w:type="spellStart"/>
      <w:r w:rsidRPr="004949CC">
        <w:rPr>
          <w:sz w:val="20"/>
        </w:rPr>
        <w:t>survivorship</w:t>
      </w:r>
      <w:proofErr w:type="spellEnd"/>
      <w:r w:rsidRPr="004949CC">
        <w:rPr>
          <w:sz w:val="20"/>
        </w:rPr>
        <w:t xml:space="preserve"> </w:t>
      </w:r>
      <w:proofErr w:type="spellStart"/>
      <w:r w:rsidRPr="004949CC">
        <w:rPr>
          <w:sz w:val="20"/>
        </w:rPr>
        <w:t>bias</w:t>
      </w:r>
      <w:proofErr w:type="spellEnd"/>
      <w:r w:rsidRPr="004949CC">
        <w:rPr>
          <w:sz w:val="20"/>
        </w:rPr>
        <w:t>) — логическая погрешность, при которой в анализ включаются данные только по группе «выживших», а данные от группы «погибших» игнорируются, оставаясь невидимыми для анализа.</w:t>
      </w:r>
    </w:p>
    <w:p w14:paraId="764E7EB3" w14:textId="77777777" w:rsidR="00425AE0" w:rsidRPr="004949CC" w:rsidRDefault="00425AE0" w:rsidP="00425AE0">
      <w:pPr>
        <w:rPr>
          <w:b/>
          <w:sz w:val="20"/>
        </w:rPr>
      </w:pPr>
      <w:r w:rsidRPr="004949CC">
        <w:rPr>
          <w:b/>
          <w:sz w:val="20"/>
        </w:rPr>
        <w:t>Темы для обсуждения:</w:t>
      </w:r>
    </w:p>
    <w:p w14:paraId="3C5FA285" w14:textId="77777777" w:rsidR="00425AE0" w:rsidRPr="004949CC" w:rsidRDefault="00425AE0" w:rsidP="00425AE0">
      <w:pPr>
        <w:pStyle w:val="a9"/>
        <w:numPr>
          <w:ilvl w:val="0"/>
          <w:numId w:val="16"/>
        </w:numPr>
        <w:spacing w:after="0" w:line="240" w:lineRule="auto"/>
        <w:rPr>
          <w:sz w:val="20"/>
        </w:rPr>
      </w:pPr>
      <w:r w:rsidRPr="004949CC">
        <w:rPr>
          <w:sz w:val="20"/>
        </w:rPr>
        <w:t>Анализ ошибок (пробоин), которые не позволили проекту (самолету) вернуться на базу (вернуть вложенные средства).</w:t>
      </w:r>
    </w:p>
    <w:p w14:paraId="3BEAAE25" w14:textId="77777777" w:rsidR="00425AE0" w:rsidRPr="004949CC" w:rsidRDefault="00425AE0" w:rsidP="00425AE0">
      <w:pPr>
        <w:pStyle w:val="a9"/>
        <w:numPr>
          <w:ilvl w:val="0"/>
          <w:numId w:val="16"/>
        </w:numPr>
        <w:spacing w:after="0" w:line="240" w:lineRule="auto"/>
        <w:rPr>
          <w:sz w:val="20"/>
        </w:rPr>
      </w:pPr>
      <w:r w:rsidRPr="004949CC">
        <w:rPr>
          <w:sz w:val="20"/>
        </w:rPr>
        <w:t>Опыт неудавшихся проектов, о котором участники услышат непосредственно из уст пилотов не долетевших самолетов.</w:t>
      </w:r>
    </w:p>
    <w:p w14:paraId="35279583" w14:textId="77777777" w:rsidR="00425AE0" w:rsidRPr="004949CC" w:rsidRDefault="00425AE0" w:rsidP="00425AE0">
      <w:pPr>
        <w:pStyle w:val="a9"/>
        <w:numPr>
          <w:ilvl w:val="0"/>
          <w:numId w:val="16"/>
        </w:numPr>
        <w:spacing w:after="0" w:line="240" w:lineRule="auto"/>
        <w:rPr>
          <w:sz w:val="20"/>
        </w:rPr>
      </w:pPr>
      <w:r w:rsidRPr="004949CC">
        <w:rPr>
          <w:sz w:val="20"/>
        </w:rPr>
        <w:t>Почему многие перспективные и, казалось бы, многообещающие проекты «не взлетают»? Обзор основных причин инфраструктурных неудач.</w:t>
      </w:r>
    </w:p>
    <w:p w14:paraId="4A9F94C9" w14:textId="4AD68707" w:rsidR="00425AE0" w:rsidRPr="004949CC" w:rsidRDefault="00425AE0" w:rsidP="00425AE0">
      <w:pPr>
        <w:numPr>
          <w:ilvl w:val="0"/>
          <w:numId w:val="5"/>
        </w:numPr>
        <w:spacing w:after="160" w:line="252" w:lineRule="auto"/>
        <w:contextualSpacing/>
        <w:rPr>
          <w:sz w:val="20"/>
        </w:rPr>
      </w:pPr>
      <w:r w:rsidRPr="004949CC">
        <w:rPr>
          <w:sz w:val="20"/>
        </w:rPr>
        <w:t>Есть ли жизнь после смерти? Нужно ли давать «отбракованным» проектам второй шанс?</w:t>
      </w:r>
    </w:p>
    <w:p w14:paraId="2306F6B4" w14:textId="77777777" w:rsidR="003C43E8" w:rsidRPr="004949CC" w:rsidRDefault="003C43E8" w:rsidP="003C43E8">
      <w:pPr>
        <w:spacing w:after="160" w:line="252" w:lineRule="auto"/>
        <w:ind w:left="720"/>
        <w:contextualSpacing/>
        <w:rPr>
          <w:sz w:val="20"/>
        </w:rPr>
      </w:pPr>
    </w:p>
    <w:p w14:paraId="41BB4E1B" w14:textId="77777777" w:rsidR="00CD0C40" w:rsidRPr="004949CC" w:rsidRDefault="00CD0C40" w:rsidP="00CD0C40">
      <w:pPr>
        <w:rPr>
          <w:b/>
          <w:sz w:val="20"/>
        </w:rPr>
      </w:pPr>
      <w:r w:rsidRPr="004949CC">
        <w:rPr>
          <w:b/>
          <w:sz w:val="20"/>
        </w:rPr>
        <w:t>Ведущие:</w:t>
      </w:r>
    </w:p>
    <w:p w14:paraId="706EF407" w14:textId="7179B222" w:rsidR="00CD0C40" w:rsidRPr="004949CC" w:rsidRDefault="00CD0C40" w:rsidP="0048114B">
      <w:pPr>
        <w:pStyle w:val="a9"/>
        <w:numPr>
          <w:ilvl w:val="0"/>
          <w:numId w:val="17"/>
        </w:numPr>
        <w:spacing w:after="0" w:line="240" w:lineRule="auto"/>
        <w:rPr>
          <w:sz w:val="20"/>
        </w:rPr>
      </w:pPr>
      <w:bookmarkStart w:id="51" w:name="_Hlk499658880"/>
      <w:proofErr w:type="spellStart"/>
      <w:r w:rsidRPr="004949CC">
        <w:rPr>
          <w:sz w:val="20"/>
        </w:rPr>
        <w:t>Мукумов</w:t>
      </w:r>
      <w:proofErr w:type="spellEnd"/>
      <w:r w:rsidRPr="004949CC">
        <w:rPr>
          <w:sz w:val="20"/>
        </w:rPr>
        <w:t xml:space="preserve"> Ремир Эркинович, Старший управляющий директор, «Федеральный центр проектного финансирования»</w:t>
      </w:r>
      <w:r w:rsidR="0048114B" w:rsidRPr="004949CC">
        <w:rPr>
          <w:sz w:val="20"/>
        </w:rPr>
        <w:t xml:space="preserve"> (Группа Внешэкономбанка)</w:t>
      </w:r>
      <w:r w:rsidRPr="004949CC">
        <w:rPr>
          <w:sz w:val="20"/>
        </w:rPr>
        <w:t>;</w:t>
      </w:r>
    </w:p>
    <w:p w14:paraId="41D78683" w14:textId="38D495A4" w:rsidR="00CD0C40" w:rsidRPr="004949CC" w:rsidRDefault="00CD0C40" w:rsidP="00CD0C40">
      <w:pPr>
        <w:pStyle w:val="a9"/>
        <w:numPr>
          <w:ilvl w:val="0"/>
          <w:numId w:val="17"/>
        </w:numPr>
        <w:rPr>
          <w:sz w:val="20"/>
        </w:rPr>
      </w:pPr>
      <w:bookmarkStart w:id="52" w:name="_Hlk500434395"/>
      <w:r w:rsidRPr="004949CC">
        <w:rPr>
          <w:sz w:val="20"/>
        </w:rPr>
        <w:t xml:space="preserve">Чичканов Алексей Борисович, </w:t>
      </w:r>
      <w:r w:rsidR="0045194C" w:rsidRPr="004949CC">
        <w:rPr>
          <w:sz w:val="20"/>
        </w:rPr>
        <w:t>Исполнительный в</w:t>
      </w:r>
      <w:r w:rsidRPr="004949CC">
        <w:rPr>
          <w:sz w:val="20"/>
        </w:rPr>
        <w:t>ице-</w:t>
      </w:r>
      <w:r w:rsidR="0045194C" w:rsidRPr="004949CC">
        <w:rPr>
          <w:sz w:val="20"/>
        </w:rPr>
        <w:t>п</w:t>
      </w:r>
      <w:r w:rsidRPr="004949CC">
        <w:rPr>
          <w:sz w:val="20"/>
        </w:rPr>
        <w:t>резидент, «Газпромбанк».</w:t>
      </w:r>
    </w:p>
    <w:bookmarkEnd w:id="51"/>
    <w:bookmarkEnd w:id="52"/>
    <w:p w14:paraId="77C630D5" w14:textId="2B910720" w:rsidR="00425AE0" w:rsidRPr="004949CC" w:rsidRDefault="00425AE0" w:rsidP="00CD0C40">
      <w:pPr>
        <w:rPr>
          <w:b/>
          <w:sz w:val="20"/>
        </w:rPr>
      </w:pPr>
      <w:r w:rsidRPr="004949CC">
        <w:rPr>
          <w:b/>
          <w:sz w:val="20"/>
        </w:rPr>
        <w:t>Приглашены к дискуссии</w:t>
      </w:r>
      <w:r w:rsidR="00E76048" w:rsidRPr="004949CC">
        <w:rPr>
          <w:b/>
          <w:sz w:val="20"/>
        </w:rPr>
        <w:t xml:space="preserve"> (по алфавиту)</w:t>
      </w:r>
      <w:r w:rsidRPr="004949CC">
        <w:rPr>
          <w:b/>
          <w:sz w:val="20"/>
        </w:rPr>
        <w:t>:</w:t>
      </w:r>
    </w:p>
    <w:p w14:paraId="3B6DB776" w14:textId="77777777" w:rsidR="00024EF4" w:rsidRPr="004949CC" w:rsidRDefault="00024EF4" w:rsidP="005913FE">
      <w:pPr>
        <w:pStyle w:val="a9"/>
        <w:numPr>
          <w:ilvl w:val="0"/>
          <w:numId w:val="21"/>
        </w:numPr>
        <w:rPr>
          <w:sz w:val="20"/>
        </w:rPr>
      </w:pPr>
      <w:bookmarkStart w:id="53" w:name="_Hlk500596624"/>
      <w:bookmarkStart w:id="54" w:name="_Hlk499677965"/>
      <w:bookmarkStart w:id="55" w:name="_Hlk499487057"/>
      <w:bookmarkStart w:id="56" w:name="_Hlk499501308"/>
      <w:bookmarkEnd w:id="47"/>
      <w:bookmarkEnd w:id="48"/>
      <w:r w:rsidRPr="004949CC">
        <w:rPr>
          <w:sz w:val="20"/>
        </w:rPr>
        <w:t>Зозуля Юрий Викторович, Председатель Совета Директоров, Агентство инвестиционного развития Новосибирской области;</w:t>
      </w:r>
    </w:p>
    <w:bookmarkEnd w:id="53"/>
    <w:p w14:paraId="7B23FE15" w14:textId="77777777" w:rsidR="00024EF4" w:rsidRPr="004949CC" w:rsidRDefault="00024EF4" w:rsidP="00B52192">
      <w:pPr>
        <w:pStyle w:val="a9"/>
        <w:numPr>
          <w:ilvl w:val="0"/>
          <w:numId w:val="21"/>
        </w:numPr>
        <w:rPr>
          <w:sz w:val="20"/>
        </w:rPr>
      </w:pPr>
      <w:proofErr w:type="spellStart"/>
      <w:r w:rsidRPr="004949CC">
        <w:rPr>
          <w:sz w:val="20"/>
        </w:rPr>
        <w:t>Килинкаров</w:t>
      </w:r>
      <w:proofErr w:type="spellEnd"/>
      <w:r w:rsidRPr="004949CC">
        <w:rPr>
          <w:sz w:val="20"/>
        </w:rPr>
        <w:t xml:space="preserve"> Владимир Витальевич, Руководитель российской практики ГЧП, </w:t>
      </w:r>
      <w:proofErr w:type="spellStart"/>
      <w:r w:rsidRPr="004949CC">
        <w:rPr>
          <w:sz w:val="20"/>
        </w:rPr>
        <w:t>Dentons</w:t>
      </w:r>
      <w:proofErr w:type="spellEnd"/>
      <w:r w:rsidRPr="004949CC">
        <w:rPr>
          <w:sz w:val="20"/>
        </w:rPr>
        <w:t>;</w:t>
      </w:r>
    </w:p>
    <w:p w14:paraId="21A139B1" w14:textId="77777777" w:rsidR="00024EF4" w:rsidRPr="004949CC" w:rsidRDefault="00024EF4" w:rsidP="00024EF4">
      <w:pPr>
        <w:pStyle w:val="a9"/>
        <w:numPr>
          <w:ilvl w:val="0"/>
          <w:numId w:val="21"/>
        </w:numPr>
        <w:rPr>
          <w:sz w:val="20"/>
        </w:rPr>
      </w:pPr>
      <w:bookmarkStart w:id="57" w:name="_Hlk500596785"/>
      <w:bookmarkEnd w:id="54"/>
      <w:r w:rsidRPr="004949CC">
        <w:rPr>
          <w:sz w:val="20"/>
        </w:rPr>
        <w:t>Носов Александр Геннадьевич, Заместитель председателя правления, Государственная компания «Российские автомобильные дороги»;</w:t>
      </w:r>
      <w:bookmarkStart w:id="58" w:name="_Инвестиционное_шоу_«Стратегия"/>
      <w:bookmarkEnd w:id="58"/>
    </w:p>
    <w:p w14:paraId="1A421144" w14:textId="77777777" w:rsidR="00024EF4" w:rsidRPr="004949CC" w:rsidRDefault="00024EF4" w:rsidP="00425AE0">
      <w:pPr>
        <w:pStyle w:val="a9"/>
        <w:numPr>
          <w:ilvl w:val="0"/>
          <w:numId w:val="21"/>
        </w:numPr>
        <w:rPr>
          <w:sz w:val="20"/>
        </w:rPr>
      </w:pPr>
      <w:bookmarkStart w:id="59" w:name="_Hlk500856722"/>
      <w:bookmarkStart w:id="60" w:name="_Hlk499679124"/>
      <w:bookmarkEnd w:id="57"/>
      <w:r w:rsidRPr="004949CC">
        <w:rPr>
          <w:sz w:val="20"/>
        </w:rPr>
        <w:t>Свистунова Румяна Борисовна, Заместитель министра инвестиций и инноваций Московской области;</w:t>
      </w:r>
    </w:p>
    <w:p w14:paraId="739D16CC" w14:textId="77777777" w:rsidR="00024EF4" w:rsidRPr="004949CC" w:rsidRDefault="00024EF4" w:rsidP="003303AA">
      <w:pPr>
        <w:pStyle w:val="a9"/>
        <w:numPr>
          <w:ilvl w:val="0"/>
          <w:numId w:val="21"/>
        </w:numPr>
        <w:rPr>
          <w:sz w:val="20"/>
        </w:rPr>
      </w:pPr>
      <w:bookmarkStart w:id="61" w:name="_Hlk499678576"/>
      <w:bookmarkEnd w:id="59"/>
      <w:r w:rsidRPr="004949CC">
        <w:rPr>
          <w:sz w:val="20"/>
        </w:rPr>
        <w:t>Семенова Елена Николаевна, Начальник Управления правового обеспечения и проектов государственно-частного партнерства, Федеральное дорожное агентство (Росавтодор);</w:t>
      </w:r>
    </w:p>
    <w:p w14:paraId="6C8079AE" w14:textId="77777777" w:rsidR="00024EF4" w:rsidRPr="004949CC" w:rsidRDefault="00024EF4" w:rsidP="005913FE">
      <w:pPr>
        <w:pStyle w:val="a9"/>
        <w:numPr>
          <w:ilvl w:val="0"/>
          <w:numId w:val="21"/>
        </w:numPr>
        <w:rPr>
          <w:sz w:val="20"/>
        </w:rPr>
      </w:pPr>
      <w:bookmarkStart w:id="62" w:name="_Hlk500596815"/>
      <w:bookmarkEnd w:id="61"/>
      <w:r w:rsidRPr="004949CC">
        <w:rPr>
          <w:sz w:val="20"/>
        </w:rPr>
        <w:t>Титарёв Виктор Владимирович, Старший партнёр «</w:t>
      </w:r>
      <w:proofErr w:type="spellStart"/>
      <w:r w:rsidRPr="004949CC">
        <w:rPr>
          <w:sz w:val="20"/>
        </w:rPr>
        <w:t>Рэдиум</w:t>
      </w:r>
      <w:proofErr w:type="spellEnd"/>
      <w:r w:rsidRPr="004949CC">
        <w:rPr>
          <w:sz w:val="20"/>
        </w:rPr>
        <w:t xml:space="preserve"> Инвестиции»;</w:t>
      </w:r>
    </w:p>
    <w:bookmarkEnd w:id="55"/>
    <w:bookmarkEnd w:id="56"/>
    <w:bookmarkEnd w:id="60"/>
    <w:bookmarkEnd w:id="62"/>
    <w:p w14:paraId="17C905DE" w14:textId="4F143476" w:rsidR="00024EF4" w:rsidRDefault="00024EF4" w:rsidP="00784059">
      <w:pPr>
        <w:pStyle w:val="a9"/>
        <w:numPr>
          <w:ilvl w:val="0"/>
          <w:numId w:val="21"/>
        </w:numPr>
        <w:rPr>
          <w:sz w:val="20"/>
        </w:rPr>
      </w:pPr>
      <w:r w:rsidRPr="004949CC">
        <w:rPr>
          <w:sz w:val="20"/>
        </w:rPr>
        <w:t>Шепилов Александр Олегович, Руководитель Постоянного Представительства Челябинской области при Правительстве Российской Федерации</w:t>
      </w:r>
      <w:r w:rsidR="0088351C">
        <w:rPr>
          <w:sz w:val="20"/>
        </w:rPr>
        <w:t>;</w:t>
      </w:r>
    </w:p>
    <w:p w14:paraId="7CDD7851" w14:textId="1D2350C3" w:rsidR="006C7A04" w:rsidRPr="0088351C" w:rsidRDefault="0088351C" w:rsidP="0088351C">
      <w:pPr>
        <w:pStyle w:val="a9"/>
        <w:numPr>
          <w:ilvl w:val="0"/>
          <w:numId w:val="21"/>
        </w:numPr>
        <w:rPr>
          <w:color w:val="FF0000"/>
          <w:sz w:val="20"/>
          <w:szCs w:val="20"/>
        </w:rPr>
      </w:pPr>
      <w:bookmarkStart w:id="63" w:name="_Hlk500772934"/>
      <w:r w:rsidRPr="00BA05AA">
        <w:rPr>
          <w:sz w:val="20"/>
          <w:szCs w:val="20"/>
        </w:rPr>
        <w:t>Ялов Дмитрий Анатольевич, Заместитель председателя Правительства Ленинградской области – председатель комитета экономического развития и инвестиционной деятельности.</w:t>
      </w:r>
      <w:bookmarkStart w:id="64" w:name="_Hlk500162341"/>
      <w:bookmarkEnd w:id="63"/>
      <w:r w:rsidR="006C7A04" w:rsidRPr="0088351C">
        <w:br w:type="page"/>
      </w:r>
    </w:p>
    <w:p w14:paraId="7387D90B" w14:textId="39408FE8" w:rsidR="00CB56F3" w:rsidRPr="004949CC" w:rsidRDefault="00CB56F3" w:rsidP="00CB56F3">
      <w:pPr>
        <w:pStyle w:val="2"/>
        <w:rPr>
          <w:lang w:val="ru-RU"/>
        </w:rPr>
      </w:pPr>
      <w:r w:rsidRPr="004949CC">
        <w:rPr>
          <w:lang w:val="ru-RU"/>
        </w:rPr>
        <w:lastRenderedPageBreak/>
        <w:t xml:space="preserve">Фокус-группа </w:t>
      </w:r>
      <w:bookmarkStart w:id="65" w:name="_Hlk500162365"/>
      <w:r w:rsidR="001C2D16" w:rsidRPr="004949CC">
        <w:rPr>
          <w:lang w:val="ru-RU"/>
        </w:rPr>
        <w:t>«ГЧП в ИТ: денег нет или проектов нет?»</w:t>
      </w:r>
      <w:bookmarkEnd w:id="65"/>
    </w:p>
    <w:p w14:paraId="052B16CB" w14:textId="772FF8EA" w:rsidR="00CB56F3" w:rsidRPr="004949CC" w:rsidRDefault="00CB56F3" w:rsidP="00CB56F3"/>
    <w:p w14:paraId="4537BB2A" w14:textId="77777777" w:rsidR="000458BC" w:rsidRPr="004949CC" w:rsidRDefault="000458BC" w:rsidP="000458BC">
      <w:pPr>
        <w:rPr>
          <w:sz w:val="21"/>
          <w:szCs w:val="21"/>
        </w:rPr>
      </w:pPr>
      <w:r w:rsidRPr="004949CC">
        <w:rPr>
          <w:sz w:val="21"/>
          <w:szCs w:val="21"/>
        </w:rPr>
        <w:t>Время: 16.30 – 18.00</w:t>
      </w:r>
    </w:p>
    <w:p w14:paraId="06140F88" w14:textId="77777777" w:rsidR="000458BC" w:rsidRPr="004949CC" w:rsidRDefault="000458BC" w:rsidP="000458BC">
      <w:pPr>
        <w:rPr>
          <w:b/>
          <w:sz w:val="21"/>
          <w:szCs w:val="21"/>
        </w:rPr>
      </w:pPr>
      <w:r w:rsidRPr="004949CC">
        <w:rPr>
          <w:b/>
          <w:sz w:val="21"/>
          <w:szCs w:val="21"/>
        </w:rPr>
        <w:t>Темы для обсуждения:</w:t>
      </w:r>
    </w:p>
    <w:p w14:paraId="73429F58" w14:textId="77777777" w:rsidR="001C2D16" w:rsidRPr="004949CC" w:rsidRDefault="001C2D16" w:rsidP="001C2D16">
      <w:pPr>
        <w:pStyle w:val="a9"/>
        <w:numPr>
          <w:ilvl w:val="0"/>
          <w:numId w:val="31"/>
        </w:numPr>
        <w:rPr>
          <w:sz w:val="21"/>
          <w:szCs w:val="21"/>
        </w:rPr>
      </w:pPr>
      <w:r w:rsidRPr="004949CC">
        <w:rPr>
          <w:sz w:val="21"/>
          <w:szCs w:val="21"/>
        </w:rPr>
        <w:t xml:space="preserve">Чего не хватает: денег или интересных, </w:t>
      </w:r>
      <w:proofErr w:type="spellStart"/>
      <w:r w:rsidRPr="004949CC">
        <w:rPr>
          <w:sz w:val="21"/>
          <w:szCs w:val="21"/>
        </w:rPr>
        <w:t>банкуемых</w:t>
      </w:r>
      <w:proofErr w:type="spellEnd"/>
      <w:r w:rsidRPr="004949CC">
        <w:rPr>
          <w:sz w:val="21"/>
          <w:szCs w:val="21"/>
        </w:rPr>
        <w:t xml:space="preserve"> проектов?</w:t>
      </w:r>
    </w:p>
    <w:p w14:paraId="73AE4A61" w14:textId="14393F6B" w:rsidR="001C2D16" w:rsidRPr="004949CC" w:rsidRDefault="001C2D16" w:rsidP="001C2D16">
      <w:pPr>
        <w:pStyle w:val="a9"/>
        <w:numPr>
          <w:ilvl w:val="0"/>
          <w:numId w:val="31"/>
        </w:numPr>
        <w:rPr>
          <w:sz w:val="21"/>
          <w:szCs w:val="21"/>
        </w:rPr>
      </w:pPr>
      <w:r w:rsidRPr="004949CC">
        <w:rPr>
          <w:sz w:val="21"/>
          <w:szCs w:val="21"/>
        </w:rPr>
        <w:t>Проблемы финансирования ИТ-проектов: что делать, когда объем инвестиций до 1 млрд. руб.?</w:t>
      </w:r>
    </w:p>
    <w:p w14:paraId="00686633" w14:textId="77777777" w:rsidR="001C2D16" w:rsidRPr="004949CC" w:rsidRDefault="001C2D16" w:rsidP="001C2D16">
      <w:pPr>
        <w:pStyle w:val="a9"/>
        <w:numPr>
          <w:ilvl w:val="0"/>
          <w:numId w:val="31"/>
        </w:numPr>
        <w:rPr>
          <w:sz w:val="21"/>
          <w:szCs w:val="21"/>
        </w:rPr>
      </w:pPr>
      <w:r w:rsidRPr="004949CC">
        <w:rPr>
          <w:sz w:val="21"/>
          <w:szCs w:val="21"/>
        </w:rPr>
        <w:t xml:space="preserve">Роль и возможности фондов в финансировании ИТ-проектов по моделям ГЧП и </w:t>
      </w:r>
      <w:proofErr w:type="spellStart"/>
      <w:r w:rsidRPr="004949CC">
        <w:rPr>
          <w:sz w:val="21"/>
          <w:szCs w:val="21"/>
        </w:rPr>
        <w:t>квази</w:t>
      </w:r>
      <w:proofErr w:type="spellEnd"/>
      <w:r w:rsidRPr="004949CC">
        <w:rPr>
          <w:sz w:val="21"/>
          <w:szCs w:val="21"/>
        </w:rPr>
        <w:t>-ГЧП?</w:t>
      </w:r>
    </w:p>
    <w:p w14:paraId="402568DA" w14:textId="77777777" w:rsidR="001C2D16" w:rsidRPr="004949CC" w:rsidRDefault="001C2D16" w:rsidP="001C2D16">
      <w:pPr>
        <w:pStyle w:val="a9"/>
        <w:numPr>
          <w:ilvl w:val="0"/>
          <w:numId w:val="31"/>
        </w:numPr>
        <w:rPr>
          <w:sz w:val="21"/>
          <w:szCs w:val="21"/>
        </w:rPr>
      </w:pPr>
      <w:r w:rsidRPr="004949CC">
        <w:rPr>
          <w:sz w:val="21"/>
          <w:szCs w:val="21"/>
        </w:rPr>
        <w:t>Финансирование муниципальных проектов – реальность или пока недостижимая перспектива?</w:t>
      </w:r>
    </w:p>
    <w:p w14:paraId="7634411F" w14:textId="77777777" w:rsidR="001C2D16" w:rsidRPr="004949CC" w:rsidRDefault="001C2D16" w:rsidP="001C2D16">
      <w:pPr>
        <w:pStyle w:val="a9"/>
        <w:numPr>
          <w:ilvl w:val="0"/>
          <w:numId w:val="31"/>
        </w:numPr>
        <w:rPr>
          <w:sz w:val="21"/>
          <w:szCs w:val="21"/>
        </w:rPr>
      </w:pPr>
      <w:r w:rsidRPr="004949CC">
        <w:rPr>
          <w:sz w:val="21"/>
          <w:szCs w:val="21"/>
        </w:rPr>
        <w:t>Пора ли банкам меняться под потребности рынка?</w:t>
      </w:r>
    </w:p>
    <w:p w14:paraId="4DB326E4" w14:textId="787E19BE" w:rsidR="001C2D16" w:rsidRPr="004949CC" w:rsidRDefault="001C2D16" w:rsidP="001C2D16">
      <w:pPr>
        <w:pStyle w:val="a9"/>
        <w:numPr>
          <w:ilvl w:val="0"/>
          <w:numId w:val="31"/>
        </w:numPr>
        <w:rPr>
          <w:sz w:val="21"/>
          <w:szCs w:val="21"/>
        </w:rPr>
      </w:pPr>
      <w:r w:rsidRPr="004949CC">
        <w:rPr>
          <w:sz w:val="21"/>
          <w:szCs w:val="21"/>
        </w:rPr>
        <w:t>Пакет «обеспечительных мер» по займам (прямое соглашение, государственные гарантии, поручительства, залог прав, опционы и т.п.)? Чего хотят банки и на что согласны инвестор и публичная сторона?</w:t>
      </w:r>
    </w:p>
    <w:p w14:paraId="6CE7D091" w14:textId="77777777" w:rsidR="001C2D16" w:rsidRPr="004949CC" w:rsidRDefault="001C2D16" w:rsidP="001C2D16">
      <w:pPr>
        <w:pStyle w:val="a9"/>
        <w:numPr>
          <w:ilvl w:val="0"/>
          <w:numId w:val="31"/>
        </w:numPr>
        <w:rPr>
          <w:sz w:val="21"/>
          <w:szCs w:val="21"/>
        </w:rPr>
      </w:pPr>
      <w:r w:rsidRPr="004949CC">
        <w:rPr>
          <w:sz w:val="21"/>
          <w:szCs w:val="21"/>
        </w:rPr>
        <w:t>Возможно ли создание коробочного решения для ИТ-проектов?</w:t>
      </w:r>
    </w:p>
    <w:p w14:paraId="1D288558" w14:textId="7FE5C093" w:rsidR="000458BC" w:rsidRPr="004949CC" w:rsidRDefault="000458BC" w:rsidP="000458BC">
      <w:pPr>
        <w:rPr>
          <w:b/>
          <w:sz w:val="21"/>
          <w:szCs w:val="21"/>
        </w:rPr>
      </w:pPr>
      <w:r w:rsidRPr="004949CC">
        <w:rPr>
          <w:b/>
          <w:sz w:val="21"/>
          <w:szCs w:val="21"/>
        </w:rPr>
        <w:t>Модератор –</w:t>
      </w:r>
      <w:r w:rsidR="002E3E6C" w:rsidRPr="004949CC">
        <w:rPr>
          <w:sz w:val="21"/>
          <w:szCs w:val="21"/>
        </w:rPr>
        <w:t xml:space="preserve"> Зусман Евгения Валерьевна, Заместитель директора Центра инвестиционного анализа ИСИЭЗ НИУ ВШЭ, Партнер </w:t>
      </w:r>
      <w:proofErr w:type="spellStart"/>
      <w:r w:rsidR="002E3E6C" w:rsidRPr="004949CC">
        <w:rPr>
          <w:sz w:val="21"/>
          <w:szCs w:val="21"/>
        </w:rPr>
        <w:t>You</w:t>
      </w:r>
      <w:proofErr w:type="spellEnd"/>
      <w:r w:rsidR="002E3E6C" w:rsidRPr="004949CC">
        <w:rPr>
          <w:sz w:val="21"/>
          <w:szCs w:val="21"/>
        </w:rPr>
        <w:t xml:space="preserve"> &amp; </w:t>
      </w:r>
      <w:proofErr w:type="spellStart"/>
      <w:r w:rsidR="002E3E6C" w:rsidRPr="004949CC">
        <w:rPr>
          <w:sz w:val="21"/>
          <w:szCs w:val="21"/>
        </w:rPr>
        <w:t>Partners</w:t>
      </w:r>
      <w:proofErr w:type="spellEnd"/>
    </w:p>
    <w:p w14:paraId="36903618" w14:textId="77777777" w:rsidR="000458BC" w:rsidRPr="004949CC" w:rsidRDefault="000458BC" w:rsidP="000458BC">
      <w:pPr>
        <w:rPr>
          <w:b/>
          <w:sz w:val="21"/>
          <w:szCs w:val="21"/>
        </w:rPr>
      </w:pPr>
      <w:r w:rsidRPr="004949CC">
        <w:rPr>
          <w:b/>
          <w:sz w:val="21"/>
          <w:szCs w:val="21"/>
        </w:rPr>
        <w:t>Приглашаются к дискуссии (по алфавиту):</w:t>
      </w:r>
    </w:p>
    <w:p w14:paraId="0CD7F959" w14:textId="77777777" w:rsidR="00A272D2" w:rsidRPr="004949CC" w:rsidRDefault="00A272D2" w:rsidP="009F03FF">
      <w:pPr>
        <w:pStyle w:val="a9"/>
        <w:numPr>
          <w:ilvl w:val="0"/>
          <w:numId w:val="27"/>
        </w:numPr>
        <w:rPr>
          <w:sz w:val="21"/>
          <w:szCs w:val="21"/>
        </w:rPr>
      </w:pPr>
      <w:bookmarkStart w:id="66" w:name="_Hlk500598677"/>
      <w:r w:rsidRPr="004949CC">
        <w:rPr>
          <w:sz w:val="21"/>
          <w:szCs w:val="21"/>
        </w:rPr>
        <w:t>Кострюкова Надежда Сергеевна, Директор проектов Продуктового офиса «Умный город», «Ростелеком»;</w:t>
      </w:r>
    </w:p>
    <w:bookmarkEnd w:id="66"/>
    <w:p w14:paraId="54857A63" w14:textId="77777777" w:rsidR="00A272D2" w:rsidRPr="004949CC" w:rsidRDefault="00A272D2" w:rsidP="008D405E">
      <w:pPr>
        <w:pStyle w:val="a9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proofErr w:type="spellStart"/>
      <w:r w:rsidRPr="004949CC">
        <w:rPr>
          <w:sz w:val="21"/>
          <w:szCs w:val="21"/>
        </w:rPr>
        <w:t>Мукумов</w:t>
      </w:r>
      <w:proofErr w:type="spellEnd"/>
      <w:r w:rsidRPr="004949CC">
        <w:rPr>
          <w:sz w:val="21"/>
          <w:szCs w:val="21"/>
        </w:rPr>
        <w:t xml:space="preserve"> Ремир Эркинович, Старший управляющий директор, «Федеральный центр проектного финансирования» (Группа Внешэкономбанка);</w:t>
      </w:r>
    </w:p>
    <w:p w14:paraId="1FB50481" w14:textId="77777777" w:rsidR="00A272D2" w:rsidRPr="004949CC" w:rsidRDefault="00A272D2" w:rsidP="009F03FF">
      <w:pPr>
        <w:pStyle w:val="a9"/>
        <w:numPr>
          <w:ilvl w:val="0"/>
          <w:numId w:val="27"/>
        </w:numPr>
        <w:rPr>
          <w:sz w:val="21"/>
          <w:szCs w:val="21"/>
        </w:rPr>
      </w:pPr>
      <w:r w:rsidRPr="004949CC">
        <w:rPr>
          <w:sz w:val="21"/>
          <w:szCs w:val="21"/>
        </w:rPr>
        <w:t>Нестеров Илья Валерьевич, Советник Практики проектного финансирования и ГЧП, Адвокатское бюро «Линия права»;</w:t>
      </w:r>
    </w:p>
    <w:p w14:paraId="7E7A88D9" w14:textId="77777777" w:rsidR="00A272D2" w:rsidRPr="004949CC" w:rsidRDefault="00A272D2" w:rsidP="009F03FF">
      <w:pPr>
        <w:pStyle w:val="a9"/>
        <w:numPr>
          <w:ilvl w:val="0"/>
          <w:numId w:val="27"/>
        </w:numPr>
        <w:rPr>
          <w:sz w:val="21"/>
          <w:szCs w:val="21"/>
        </w:rPr>
      </w:pPr>
      <w:r w:rsidRPr="004949CC">
        <w:rPr>
          <w:sz w:val="21"/>
          <w:szCs w:val="21"/>
        </w:rPr>
        <w:t>Нурбеков Искендер Маликович, Заместитель директора ФРИИ по правовым вопросам и инициативам;</w:t>
      </w:r>
    </w:p>
    <w:p w14:paraId="49EDBB3D" w14:textId="492D0DE8" w:rsidR="00A272D2" w:rsidRPr="004949CC" w:rsidRDefault="00A272D2" w:rsidP="009F03FF">
      <w:pPr>
        <w:pStyle w:val="a9"/>
        <w:numPr>
          <w:ilvl w:val="0"/>
          <w:numId w:val="27"/>
        </w:numPr>
        <w:rPr>
          <w:sz w:val="21"/>
          <w:szCs w:val="21"/>
        </w:rPr>
      </w:pPr>
      <w:r w:rsidRPr="004949CC">
        <w:rPr>
          <w:sz w:val="21"/>
          <w:szCs w:val="21"/>
        </w:rPr>
        <w:t xml:space="preserve">Сулейманов Таир </w:t>
      </w:r>
      <w:proofErr w:type="spellStart"/>
      <w:r w:rsidRPr="004949CC">
        <w:rPr>
          <w:sz w:val="21"/>
          <w:szCs w:val="21"/>
        </w:rPr>
        <w:t>Рафикович</w:t>
      </w:r>
      <w:proofErr w:type="spellEnd"/>
      <w:r w:rsidRPr="004949CC">
        <w:rPr>
          <w:sz w:val="21"/>
          <w:szCs w:val="21"/>
        </w:rPr>
        <w:t xml:space="preserve">, Старший юрист российской практики </w:t>
      </w:r>
      <w:proofErr w:type="spellStart"/>
      <w:r w:rsidRPr="004949CC">
        <w:rPr>
          <w:sz w:val="21"/>
          <w:szCs w:val="21"/>
        </w:rPr>
        <w:t>Dentons</w:t>
      </w:r>
      <w:proofErr w:type="spellEnd"/>
      <w:r w:rsidRPr="004949CC">
        <w:rPr>
          <w:sz w:val="21"/>
          <w:szCs w:val="21"/>
        </w:rPr>
        <w:t xml:space="preserve"> в области ГЧП и санкт-петербургской практики в области недвижимости и строительства.</w:t>
      </w:r>
    </w:p>
    <w:bookmarkEnd w:id="64"/>
    <w:p w14:paraId="2F7DC820" w14:textId="77777777" w:rsidR="000F64AB" w:rsidRDefault="000F64A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3AE4719" w14:textId="44814D42" w:rsidR="00351C6D" w:rsidRPr="004949CC" w:rsidRDefault="00176E47" w:rsidP="00423452">
      <w:pPr>
        <w:pStyle w:val="2"/>
        <w:rPr>
          <w:lang w:val="ru-RU"/>
        </w:rPr>
      </w:pPr>
      <w:r w:rsidRPr="004949CC">
        <w:rPr>
          <w:lang w:val="ru-RU"/>
        </w:rPr>
        <w:lastRenderedPageBreak/>
        <w:t>Открытый диалог «Анализ судебных актов в концессионной сфере: итоги года»</w:t>
      </w:r>
    </w:p>
    <w:p w14:paraId="150BF360" w14:textId="77777777" w:rsidR="00423452" w:rsidRPr="004949CC" w:rsidRDefault="00423452" w:rsidP="00423452"/>
    <w:p w14:paraId="170E518F" w14:textId="5577A21A" w:rsidR="00CD0C40" w:rsidRPr="00C84304" w:rsidRDefault="00CD0C40" w:rsidP="00351C6D">
      <w:pPr>
        <w:spacing w:after="0"/>
        <w:contextualSpacing/>
        <w:jc w:val="both"/>
      </w:pPr>
      <w:r w:rsidRPr="00C84304">
        <w:t>Время: 1</w:t>
      </w:r>
      <w:r w:rsidR="00CB56F3" w:rsidRPr="00C84304">
        <w:t>6</w:t>
      </w:r>
      <w:r w:rsidRPr="00C84304">
        <w:t>.30 – 1</w:t>
      </w:r>
      <w:r w:rsidR="00CB56F3" w:rsidRPr="00C84304">
        <w:t>8</w:t>
      </w:r>
      <w:r w:rsidRPr="00C84304">
        <w:t>.00</w:t>
      </w:r>
    </w:p>
    <w:p w14:paraId="6992A2B9" w14:textId="77777777" w:rsidR="00176E47" w:rsidRPr="00C84304" w:rsidRDefault="00176E47" w:rsidP="00351C6D">
      <w:pPr>
        <w:spacing w:after="0"/>
        <w:contextualSpacing/>
        <w:jc w:val="both"/>
      </w:pPr>
    </w:p>
    <w:p w14:paraId="6C015F02" w14:textId="77777777" w:rsidR="00262316" w:rsidRPr="00C84304" w:rsidRDefault="00262316" w:rsidP="00351C6D">
      <w:pPr>
        <w:spacing w:after="0"/>
        <w:contextualSpacing/>
        <w:rPr>
          <w:b/>
        </w:rPr>
      </w:pPr>
      <w:r w:rsidRPr="00C84304">
        <w:rPr>
          <w:b/>
        </w:rPr>
        <w:t>Ведущие:</w:t>
      </w:r>
    </w:p>
    <w:p w14:paraId="280B3A0C" w14:textId="77777777" w:rsidR="00CF14FA" w:rsidRPr="00C84304" w:rsidRDefault="00CF14FA" w:rsidP="00351C6D">
      <w:pPr>
        <w:pStyle w:val="a9"/>
        <w:numPr>
          <w:ilvl w:val="0"/>
          <w:numId w:val="25"/>
        </w:numPr>
        <w:spacing w:after="0"/>
        <w:jc w:val="both"/>
      </w:pPr>
      <w:bookmarkStart w:id="67" w:name="_Hlk500434279"/>
      <w:proofErr w:type="spellStart"/>
      <w:r w:rsidRPr="00C84304">
        <w:t>Бардашева</w:t>
      </w:r>
      <w:proofErr w:type="spellEnd"/>
      <w:r w:rsidRPr="00C84304">
        <w:t xml:space="preserve"> Елена Георгиевна, Заместитель начальника - Управляющий директор, Департамент инфраструктурных проектов и ГЧП, «Газпромбанк»;</w:t>
      </w:r>
    </w:p>
    <w:p w14:paraId="7467EC6A" w14:textId="233A71FE" w:rsidR="00262316" w:rsidRPr="00C84304" w:rsidRDefault="00262316" w:rsidP="00351C6D">
      <w:pPr>
        <w:pStyle w:val="a9"/>
        <w:numPr>
          <w:ilvl w:val="0"/>
          <w:numId w:val="25"/>
        </w:numPr>
        <w:spacing w:after="0"/>
        <w:rPr>
          <w:rFonts w:ascii="Calibri" w:eastAsia="Calibri" w:hAnsi="Calibri" w:cs="Times New Roman"/>
        </w:rPr>
      </w:pPr>
      <w:r w:rsidRPr="00C84304">
        <w:rPr>
          <w:rFonts w:ascii="Calibri" w:eastAsia="Calibri" w:hAnsi="Calibri" w:cs="Times New Roman"/>
        </w:rPr>
        <w:t>Качкин Денис Владимирович, Управляющий партнер, Адвокатское бюро «Качкин и Партнеры»</w:t>
      </w:r>
      <w:r w:rsidR="00FB5766" w:rsidRPr="00C84304">
        <w:rPr>
          <w:rFonts w:ascii="Calibri" w:eastAsia="Calibri" w:hAnsi="Calibri" w:cs="Times New Roman"/>
        </w:rPr>
        <w:t>.</w:t>
      </w:r>
    </w:p>
    <w:p w14:paraId="5CE5165D" w14:textId="77777777" w:rsidR="00563D12" w:rsidRPr="00C84304" w:rsidRDefault="00563D12" w:rsidP="00351C6D">
      <w:pPr>
        <w:spacing w:after="0" w:line="259" w:lineRule="auto"/>
        <w:contextualSpacing/>
        <w:jc w:val="both"/>
        <w:rPr>
          <w:rFonts w:ascii="Calibri" w:eastAsia="Calibri" w:hAnsi="Calibri" w:cs="Times New Roman"/>
          <w:b/>
        </w:rPr>
      </w:pPr>
      <w:bookmarkStart w:id="68" w:name="_Hlk500434466"/>
      <w:bookmarkEnd w:id="67"/>
    </w:p>
    <w:p w14:paraId="56F8D10B" w14:textId="20FB1F1B" w:rsidR="005D7199" w:rsidRPr="00C84304" w:rsidRDefault="005D7199" w:rsidP="00351C6D">
      <w:pPr>
        <w:spacing w:after="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C84304">
        <w:rPr>
          <w:rFonts w:ascii="Calibri" w:eastAsia="Calibri" w:hAnsi="Calibri" w:cs="Times New Roman"/>
          <w:b/>
        </w:rPr>
        <w:t>Раунд обсуждений «Плата концедента Башкирское дело»</w:t>
      </w:r>
    </w:p>
    <w:p w14:paraId="2278712F" w14:textId="1CB0382C" w:rsidR="005D7199" w:rsidRPr="00C84304" w:rsidRDefault="005D7199" w:rsidP="00623F25">
      <w:pPr>
        <w:pStyle w:val="a9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</w:rPr>
      </w:pPr>
      <w:proofErr w:type="spellStart"/>
      <w:r w:rsidRPr="00C84304">
        <w:rPr>
          <w:rFonts w:ascii="Calibri" w:eastAsia="Calibri" w:hAnsi="Calibri" w:cs="Times New Roman"/>
        </w:rPr>
        <w:t>Теселкин</w:t>
      </w:r>
      <w:proofErr w:type="spellEnd"/>
      <w:r w:rsidRPr="00C84304">
        <w:rPr>
          <w:rFonts w:ascii="Calibri" w:eastAsia="Calibri" w:hAnsi="Calibri" w:cs="Times New Roman"/>
        </w:rPr>
        <w:t xml:space="preserve"> Федор Сергеевич, Глава практики ГЧП в России, </w:t>
      </w:r>
      <w:proofErr w:type="spellStart"/>
      <w:r w:rsidRPr="00C84304">
        <w:rPr>
          <w:rFonts w:ascii="Calibri" w:eastAsia="Calibri" w:hAnsi="Calibri" w:cs="Times New Roman"/>
        </w:rPr>
        <w:t>Freshfields</w:t>
      </w:r>
      <w:proofErr w:type="spellEnd"/>
      <w:r w:rsidRPr="00C84304">
        <w:rPr>
          <w:rFonts w:ascii="Calibri" w:eastAsia="Calibri" w:hAnsi="Calibri" w:cs="Times New Roman"/>
        </w:rPr>
        <w:t xml:space="preserve"> </w:t>
      </w:r>
      <w:proofErr w:type="spellStart"/>
      <w:r w:rsidRPr="00C84304">
        <w:rPr>
          <w:rFonts w:ascii="Calibri" w:eastAsia="Calibri" w:hAnsi="Calibri" w:cs="Times New Roman"/>
        </w:rPr>
        <w:t>Bruckhaus</w:t>
      </w:r>
      <w:proofErr w:type="spellEnd"/>
      <w:r w:rsidRPr="00C84304">
        <w:rPr>
          <w:rFonts w:ascii="Calibri" w:eastAsia="Calibri" w:hAnsi="Calibri" w:cs="Times New Roman"/>
        </w:rPr>
        <w:t xml:space="preserve"> </w:t>
      </w:r>
      <w:proofErr w:type="spellStart"/>
      <w:r w:rsidRPr="00C84304">
        <w:rPr>
          <w:rFonts w:ascii="Calibri" w:eastAsia="Calibri" w:hAnsi="Calibri" w:cs="Times New Roman"/>
        </w:rPr>
        <w:t>Deringer</w:t>
      </w:r>
      <w:proofErr w:type="spellEnd"/>
      <w:r w:rsidRPr="00C84304">
        <w:rPr>
          <w:rFonts w:ascii="Calibri" w:eastAsia="Calibri" w:hAnsi="Calibri" w:cs="Times New Roman"/>
        </w:rPr>
        <w:t>;</w:t>
      </w:r>
    </w:p>
    <w:p w14:paraId="133AB78B" w14:textId="2F67B0E0" w:rsidR="005D7199" w:rsidRPr="00C84304" w:rsidRDefault="005D7199" w:rsidP="00623F25">
      <w:pPr>
        <w:pStyle w:val="a9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</w:rPr>
      </w:pPr>
      <w:r w:rsidRPr="00C84304">
        <w:rPr>
          <w:rFonts w:ascii="Calibri" w:eastAsia="Calibri" w:hAnsi="Calibri" w:cs="Times New Roman"/>
        </w:rPr>
        <w:t>Чичканов Алексей Борисович, Исполнительный вице-президент, «Газпромбанк»;</w:t>
      </w:r>
    </w:p>
    <w:p w14:paraId="4EA01A50" w14:textId="37F94064" w:rsidR="005D7199" w:rsidRPr="00C84304" w:rsidRDefault="005D7199" w:rsidP="00623F25">
      <w:pPr>
        <w:pStyle w:val="a9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</w:rPr>
      </w:pPr>
      <w:r w:rsidRPr="00C84304">
        <w:rPr>
          <w:rFonts w:ascii="Calibri" w:eastAsia="Calibri" w:hAnsi="Calibri" w:cs="Times New Roman"/>
        </w:rPr>
        <w:t>Григорович Иван Иванович, Начальник ФКУ «Дороги России»;</w:t>
      </w:r>
    </w:p>
    <w:p w14:paraId="6F1E43D7" w14:textId="70280CF3" w:rsidR="005D7199" w:rsidRPr="00C84304" w:rsidRDefault="005D7199" w:rsidP="00623F25">
      <w:pPr>
        <w:pStyle w:val="a9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</w:rPr>
      </w:pPr>
      <w:r w:rsidRPr="00C84304">
        <w:rPr>
          <w:rFonts w:ascii="Calibri" w:eastAsia="Calibri" w:hAnsi="Calibri" w:cs="Times New Roman"/>
        </w:rPr>
        <w:t>Годунова Дарья Андреевна, Управляющий партнер «Пионеры ГЧП»;</w:t>
      </w:r>
    </w:p>
    <w:p w14:paraId="54EF8B61" w14:textId="4B85B133" w:rsidR="005D7199" w:rsidRPr="00C84304" w:rsidRDefault="005D7199" w:rsidP="00623F25">
      <w:pPr>
        <w:pStyle w:val="a9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</w:rPr>
      </w:pPr>
      <w:proofErr w:type="spellStart"/>
      <w:r w:rsidRPr="00C84304">
        <w:rPr>
          <w:rFonts w:ascii="Calibri" w:eastAsia="Calibri" w:hAnsi="Calibri" w:cs="Times New Roman"/>
        </w:rPr>
        <w:t>Папченкова</w:t>
      </w:r>
      <w:proofErr w:type="spellEnd"/>
      <w:r w:rsidRPr="00C84304">
        <w:rPr>
          <w:rFonts w:ascii="Calibri" w:eastAsia="Calibri" w:hAnsi="Calibri" w:cs="Times New Roman"/>
        </w:rPr>
        <w:t xml:space="preserve"> Екатерина Александровна, Генеральный директор, «Центр международных и сравнительно-правовых исследований».</w:t>
      </w:r>
    </w:p>
    <w:p w14:paraId="6036D557" w14:textId="77777777" w:rsidR="005D7199" w:rsidRPr="00C84304" w:rsidRDefault="005D7199" w:rsidP="00351C6D">
      <w:pPr>
        <w:spacing w:after="0" w:line="259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14:paraId="3EB6B2A6" w14:textId="77777777" w:rsidR="005D7199" w:rsidRPr="00C84304" w:rsidRDefault="005D7199" w:rsidP="00351C6D">
      <w:pPr>
        <w:spacing w:after="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C84304">
        <w:rPr>
          <w:rFonts w:ascii="Calibri" w:eastAsia="Calibri" w:hAnsi="Calibri" w:cs="Times New Roman"/>
          <w:b/>
        </w:rPr>
        <w:t>Раунд обсуждений «Конкурсные процедуры»</w:t>
      </w:r>
    </w:p>
    <w:p w14:paraId="00DFD058" w14:textId="09207393" w:rsidR="005D7199" w:rsidRPr="00C84304" w:rsidRDefault="005D7199" w:rsidP="00623F25">
      <w:pPr>
        <w:pStyle w:val="a9"/>
        <w:numPr>
          <w:ilvl w:val="0"/>
          <w:numId w:val="40"/>
        </w:numPr>
        <w:spacing w:after="0"/>
        <w:jc w:val="both"/>
        <w:rPr>
          <w:rFonts w:ascii="Calibri" w:eastAsia="Calibri" w:hAnsi="Calibri" w:cs="Times New Roman"/>
        </w:rPr>
      </w:pPr>
      <w:bookmarkStart w:id="69" w:name="_Hlk500599159"/>
      <w:r w:rsidRPr="00C84304">
        <w:rPr>
          <w:rFonts w:ascii="Calibri" w:eastAsia="Calibri" w:hAnsi="Calibri" w:cs="Times New Roman"/>
        </w:rPr>
        <w:t xml:space="preserve">Арутюнян </w:t>
      </w:r>
      <w:proofErr w:type="spellStart"/>
      <w:r w:rsidRPr="00C84304">
        <w:rPr>
          <w:rFonts w:ascii="Calibri" w:eastAsia="Calibri" w:hAnsi="Calibri" w:cs="Times New Roman"/>
        </w:rPr>
        <w:t>Лусине</w:t>
      </w:r>
      <w:proofErr w:type="spellEnd"/>
      <w:r w:rsidR="00524297" w:rsidRPr="00C84304">
        <w:rPr>
          <w:rFonts w:ascii="Calibri" w:eastAsia="Calibri" w:hAnsi="Calibri" w:cs="Times New Roman"/>
        </w:rPr>
        <w:t xml:space="preserve"> </w:t>
      </w:r>
      <w:proofErr w:type="spellStart"/>
      <w:r w:rsidR="00524297" w:rsidRPr="00C84304">
        <w:rPr>
          <w:rFonts w:ascii="Calibri" w:eastAsia="Calibri" w:hAnsi="Calibri" w:cs="Times New Roman"/>
        </w:rPr>
        <w:t>Вагаршаковна</w:t>
      </w:r>
      <w:proofErr w:type="spellEnd"/>
      <w:r w:rsidRPr="00C84304">
        <w:rPr>
          <w:rFonts w:ascii="Calibri" w:eastAsia="Calibri" w:hAnsi="Calibri" w:cs="Times New Roman"/>
        </w:rPr>
        <w:t>, Юрист Практики по инфраструктуре и ГЧП, Адвокатское бюро «Качкин и Партнеры»;</w:t>
      </w:r>
    </w:p>
    <w:p w14:paraId="254871CB" w14:textId="5DBFA6D0" w:rsidR="005D7199" w:rsidRPr="00C84304" w:rsidRDefault="005D7199" w:rsidP="00623F25">
      <w:pPr>
        <w:pStyle w:val="a9"/>
        <w:numPr>
          <w:ilvl w:val="0"/>
          <w:numId w:val="40"/>
        </w:numPr>
        <w:spacing w:after="0"/>
        <w:jc w:val="both"/>
        <w:rPr>
          <w:rFonts w:ascii="Calibri" w:eastAsia="Calibri" w:hAnsi="Calibri" w:cs="Times New Roman"/>
        </w:rPr>
      </w:pPr>
      <w:bookmarkStart w:id="70" w:name="_Hlk500599557"/>
      <w:bookmarkEnd w:id="69"/>
      <w:r w:rsidRPr="00C84304">
        <w:rPr>
          <w:rFonts w:ascii="Calibri" w:eastAsia="Calibri" w:hAnsi="Calibri" w:cs="Times New Roman"/>
        </w:rPr>
        <w:t>Корнеев Олег Станиславович, Начальник Управления контроля строительства и природных ресурсов, ФАС России</w:t>
      </w:r>
      <w:bookmarkEnd w:id="70"/>
      <w:r w:rsidRPr="00C84304">
        <w:rPr>
          <w:rFonts w:ascii="Calibri" w:eastAsia="Calibri" w:hAnsi="Calibri" w:cs="Times New Roman"/>
        </w:rPr>
        <w:t>;</w:t>
      </w:r>
    </w:p>
    <w:p w14:paraId="67423A51" w14:textId="1C6F714D" w:rsidR="005D7199" w:rsidRPr="00C84304" w:rsidRDefault="005D7199" w:rsidP="00623F25">
      <w:pPr>
        <w:pStyle w:val="a9"/>
        <w:numPr>
          <w:ilvl w:val="0"/>
          <w:numId w:val="40"/>
        </w:numPr>
        <w:spacing w:after="0"/>
        <w:jc w:val="both"/>
        <w:rPr>
          <w:rFonts w:ascii="Calibri" w:eastAsia="Calibri" w:hAnsi="Calibri" w:cs="Times New Roman"/>
        </w:rPr>
      </w:pPr>
      <w:proofErr w:type="spellStart"/>
      <w:r w:rsidRPr="00C84304">
        <w:rPr>
          <w:rFonts w:ascii="Calibri" w:eastAsia="Calibri" w:hAnsi="Calibri" w:cs="Times New Roman"/>
        </w:rPr>
        <w:t>Килинкаров</w:t>
      </w:r>
      <w:proofErr w:type="spellEnd"/>
      <w:r w:rsidRPr="00C84304">
        <w:rPr>
          <w:rFonts w:ascii="Calibri" w:eastAsia="Calibri" w:hAnsi="Calibri" w:cs="Times New Roman"/>
        </w:rPr>
        <w:t xml:space="preserve"> Владимир Витальевич, Руководитель российской практики ГЧП, </w:t>
      </w:r>
      <w:proofErr w:type="spellStart"/>
      <w:r w:rsidRPr="00C84304">
        <w:rPr>
          <w:rFonts w:ascii="Calibri" w:eastAsia="Calibri" w:hAnsi="Calibri" w:cs="Times New Roman"/>
        </w:rPr>
        <w:t>Dentons</w:t>
      </w:r>
      <w:proofErr w:type="spellEnd"/>
      <w:r w:rsidRPr="00C84304">
        <w:rPr>
          <w:rFonts w:ascii="Calibri" w:eastAsia="Calibri" w:hAnsi="Calibri" w:cs="Times New Roman"/>
        </w:rPr>
        <w:t>;</w:t>
      </w:r>
    </w:p>
    <w:p w14:paraId="72C41089" w14:textId="2FA25241" w:rsidR="005D7199" w:rsidRPr="00C84304" w:rsidRDefault="005D7199" w:rsidP="00623F25">
      <w:pPr>
        <w:pStyle w:val="a9"/>
        <w:numPr>
          <w:ilvl w:val="0"/>
          <w:numId w:val="40"/>
        </w:numPr>
        <w:spacing w:after="0"/>
        <w:jc w:val="both"/>
        <w:rPr>
          <w:rFonts w:ascii="Calibri" w:eastAsia="Calibri" w:hAnsi="Calibri" w:cs="Times New Roman"/>
        </w:rPr>
      </w:pPr>
      <w:r w:rsidRPr="00C84304">
        <w:rPr>
          <w:rFonts w:ascii="Calibri" w:eastAsia="Calibri" w:hAnsi="Calibri" w:cs="Times New Roman"/>
        </w:rPr>
        <w:t>Митина Ирина Сергеевна, Начальник отдела правового обеспечения инвестиционных проектов, «Бассейны»</w:t>
      </w:r>
      <w:r w:rsidR="00967750" w:rsidRPr="00C84304">
        <w:rPr>
          <w:rFonts w:ascii="Calibri" w:eastAsia="Calibri" w:hAnsi="Calibri" w:cs="Times New Roman"/>
        </w:rPr>
        <w:t>;</w:t>
      </w:r>
    </w:p>
    <w:p w14:paraId="65CE6623" w14:textId="013A4CC7" w:rsidR="00F37EB6" w:rsidRPr="00C84304" w:rsidRDefault="00967750" w:rsidP="00967750">
      <w:pPr>
        <w:pStyle w:val="a9"/>
        <w:numPr>
          <w:ilvl w:val="0"/>
          <w:numId w:val="40"/>
        </w:numPr>
        <w:spacing w:after="0"/>
        <w:jc w:val="both"/>
        <w:rPr>
          <w:rFonts w:ascii="Calibri" w:eastAsia="Calibri" w:hAnsi="Calibri" w:cs="Times New Roman"/>
        </w:rPr>
      </w:pPr>
      <w:proofErr w:type="spellStart"/>
      <w:r w:rsidRPr="00C84304">
        <w:rPr>
          <w:rFonts w:ascii="Calibri" w:eastAsia="Calibri" w:hAnsi="Calibri" w:cs="Times New Roman"/>
        </w:rPr>
        <w:t>Бесшапов</w:t>
      </w:r>
      <w:proofErr w:type="spellEnd"/>
      <w:r w:rsidRPr="00C84304">
        <w:rPr>
          <w:rFonts w:ascii="Calibri" w:eastAsia="Calibri" w:hAnsi="Calibri" w:cs="Times New Roman"/>
        </w:rPr>
        <w:t xml:space="preserve"> Павел Евгеньевич, Генеральный директор, «Управление отходами».</w:t>
      </w:r>
    </w:p>
    <w:p w14:paraId="71A5F25F" w14:textId="77777777" w:rsidR="005D7199" w:rsidRPr="00C84304" w:rsidRDefault="005D7199" w:rsidP="00351C6D">
      <w:p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</w:p>
    <w:p w14:paraId="1A0A9642" w14:textId="77777777" w:rsidR="005D7199" w:rsidRPr="00C84304" w:rsidRDefault="005D7199" w:rsidP="00351C6D">
      <w:pPr>
        <w:spacing w:after="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C84304">
        <w:rPr>
          <w:rFonts w:ascii="Calibri" w:eastAsia="Calibri" w:hAnsi="Calibri" w:cs="Times New Roman"/>
          <w:b/>
        </w:rPr>
        <w:t>Раунд обсуждений «Платежные механизмы и особые обстоятельства»</w:t>
      </w:r>
    </w:p>
    <w:p w14:paraId="7E7A3764" w14:textId="77777777" w:rsidR="009D084C" w:rsidRPr="00C84304" w:rsidRDefault="009D084C" w:rsidP="00623F25">
      <w:pPr>
        <w:pStyle w:val="a9"/>
        <w:numPr>
          <w:ilvl w:val="0"/>
          <w:numId w:val="41"/>
        </w:numPr>
        <w:rPr>
          <w:rFonts w:ascii="Calibri" w:eastAsia="Calibri" w:hAnsi="Calibri" w:cs="Times New Roman"/>
        </w:rPr>
      </w:pPr>
      <w:r w:rsidRPr="00C84304">
        <w:rPr>
          <w:rFonts w:ascii="Calibri" w:eastAsia="Calibri" w:hAnsi="Calibri" w:cs="Times New Roman"/>
        </w:rPr>
        <w:t>Лапшина Алла Андреевна, Исполнительный директор, Департамент инфраструктурных проектов и ГЧП, «Газпромбанк»;</w:t>
      </w:r>
    </w:p>
    <w:p w14:paraId="177B5EB9" w14:textId="50E4D9DD" w:rsidR="005D7199" w:rsidRPr="00C84304" w:rsidRDefault="005D7199" w:rsidP="00623F25">
      <w:pPr>
        <w:pStyle w:val="a9"/>
        <w:numPr>
          <w:ilvl w:val="0"/>
          <w:numId w:val="41"/>
        </w:numPr>
        <w:spacing w:after="0"/>
        <w:jc w:val="both"/>
        <w:rPr>
          <w:rFonts w:ascii="Calibri" w:eastAsia="Calibri" w:hAnsi="Calibri" w:cs="Times New Roman"/>
          <w:b/>
        </w:rPr>
      </w:pPr>
      <w:bookmarkStart w:id="71" w:name="_Hlk500599460"/>
      <w:r w:rsidRPr="00C84304">
        <w:rPr>
          <w:rFonts w:ascii="Calibri" w:eastAsia="Calibri" w:hAnsi="Calibri" w:cs="Times New Roman"/>
        </w:rPr>
        <w:t>Патрин Денис Александрович, Управляющий директор по правовому структуриров</w:t>
      </w:r>
      <w:bookmarkStart w:id="72" w:name="_GoBack"/>
      <w:bookmarkEnd w:id="72"/>
      <w:r w:rsidRPr="00C84304">
        <w:rPr>
          <w:rFonts w:ascii="Calibri" w:eastAsia="Calibri" w:hAnsi="Calibri" w:cs="Times New Roman"/>
        </w:rPr>
        <w:t>анию, «Автодор-Инвест»;</w:t>
      </w:r>
    </w:p>
    <w:bookmarkEnd w:id="71"/>
    <w:p w14:paraId="7B63BE8E" w14:textId="6CBBBEAF" w:rsidR="005D7199" w:rsidRPr="00C84304" w:rsidRDefault="005D7199" w:rsidP="00623F25">
      <w:pPr>
        <w:pStyle w:val="a9"/>
        <w:numPr>
          <w:ilvl w:val="0"/>
          <w:numId w:val="41"/>
        </w:numPr>
        <w:spacing w:after="0"/>
        <w:jc w:val="both"/>
        <w:rPr>
          <w:rFonts w:ascii="Calibri" w:eastAsia="Calibri" w:hAnsi="Calibri" w:cs="Times New Roman"/>
          <w:b/>
        </w:rPr>
      </w:pPr>
      <w:r w:rsidRPr="00C84304">
        <w:rPr>
          <w:rFonts w:ascii="Calibri" w:eastAsia="Calibri" w:hAnsi="Calibri" w:cs="Times New Roman"/>
        </w:rPr>
        <w:t>Плахов Михаил Владимирович, Генеральный директор, «Главная дорога»;</w:t>
      </w:r>
    </w:p>
    <w:p w14:paraId="6BCA45EA" w14:textId="055EA9E1" w:rsidR="005D7199" w:rsidRPr="00A7582B" w:rsidRDefault="005D7199" w:rsidP="00623F25">
      <w:pPr>
        <w:pStyle w:val="a9"/>
        <w:numPr>
          <w:ilvl w:val="0"/>
          <w:numId w:val="41"/>
        </w:numPr>
        <w:spacing w:after="0"/>
        <w:jc w:val="both"/>
        <w:rPr>
          <w:rFonts w:ascii="Calibri" w:eastAsia="Calibri" w:hAnsi="Calibri" w:cs="Times New Roman"/>
          <w:b/>
        </w:rPr>
      </w:pPr>
      <w:bookmarkStart w:id="73" w:name="_Hlk500599486"/>
      <w:r w:rsidRPr="00C84304">
        <w:rPr>
          <w:rFonts w:ascii="Calibri" w:eastAsia="Calibri" w:hAnsi="Calibri" w:cs="Times New Roman"/>
        </w:rPr>
        <w:t>Потеряхин Михаил Андреевич, Начальник сектора проектного финансирования инфраструктуры отдела финансирования инфраструктурных проектов, «Сбербанк России»;</w:t>
      </w:r>
    </w:p>
    <w:p w14:paraId="1A9C63E2" w14:textId="77777777" w:rsidR="00A7582B" w:rsidRPr="00A7582B" w:rsidRDefault="00A7582B" w:rsidP="00A7582B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 w:cs="Arial"/>
        </w:rPr>
      </w:pPr>
      <w:r w:rsidRPr="00A7582B">
        <w:rPr>
          <w:rFonts w:ascii="Calibri" w:eastAsia="Calibri" w:hAnsi="Calibri" w:cs="Arial"/>
        </w:rPr>
        <w:t>Филимонов Андрей Владимирович, Генеральный директор, «Агентство ПМА»;</w:t>
      </w:r>
    </w:p>
    <w:bookmarkEnd w:id="73"/>
    <w:p w14:paraId="62B996C4" w14:textId="07B3E54A" w:rsidR="005D7199" w:rsidRPr="00C84304" w:rsidRDefault="005D7199" w:rsidP="00623F25">
      <w:pPr>
        <w:pStyle w:val="a9"/>
        <w:numPr>
          <w:ilvl w:val="0"/>
          <w:numId w:val="41"/>
        </w:numPr>
        <w:spacing w:after="0"/>
        <w:jc w:val="both"/>
        <w:rPr>
          <w:rFonts w:ascii="Calibri" w:eastAsia="Calibri" w:hAnsi="Calibri" w:cs="Times New Roman"/>
          <w:b/>
        </w:rPr>
      </w:pPr>
      <w:r w:rsidRPr="00C84304">
        <w:rPr>
          <w:rFonts w:ascii="Calibri" w:eastAsia="Calibri" w:hAnsi="Calibri" w:cs="Times New Roman"/>
        </w:rPr>
        <w:lastRenderedPageBreak/>
        <w:t>Казаков Александр, Руководитель группы по структурированию проектов, Евразийский банк развития (ЕАБР);</w:t>
      </w:r>
    </w:p>
    <w:p w14:paraId="68C928C7" w14:textId="1B6FEBC7" w:rsidR="005D7199" w:rsidRPr="00C84304" w:rsidRDefault="005D7199" w:rsidP="00623F25">
      <w:pPr>
        <w:pStyle w:val="a9"/>
        <w:numPr>
          <w:ilvl w:val="0"/>
          <w:numId w:val="41"/>
        </w:numPr>
        <w:spacing w:after="0"/>
        <w:jc w:val="both"/>
        <w:rPr>
          <w:rFonts w:ascii="Calibri" w:eastAsia="Calibri" w:hAnsi="Calibri" w:cs="Times New Roman"/>
          <w:b/>
        </w:rPr>
      </w:pPr>
      <w:bookmarkStart w:id="74" w:name="_Hlk500599513"/>
      <w:r w:rsidRPr="00C84304">
        <w:rPr>
          <w:rFonts w:ascii="Calibri" w:eastAsia="Calibri" w:hAnsi="Calibri" w:cs="Times New Roman"/>
        </w:rPr>
        <w:t xml:space="preserve">Иванова Яна Владиславовна, Юрист, </w:t>
      </w:r>
      <w:proofErr w:type="spellStart"/>
      <w:r w:rsidRPr="00C84304">
        <w:rPr>
          <w:rFonts w:ascii="Calibri" w:eastAsia="Calibri" w:hAnsi="Calibri" w:cs="Times New Roman"/>
        </w:rPr>
        <w:t>Herbert</w:t>
      </w:r>
      <w:proofErr w:type="spellEnd"/>
      <w:r w:rsidRPr="00C84304">
        <w:rPr>
          <w:rFonts w:ascii="Calibri" w:eastAsia="Calibri" w:hAnsi="Calibri" w:cs="Times New Roman"/>
        </w:rPr>
        <w:t xml:space="preserve"> </w:t>
      </w:r>
      <w:proofErr w:type="spellStart"/>
      <w:r w:rsidRPr="00C84304">
        <w:rPr>
          <w:rFonts w:ascii="Calibri" w:eastAsia="Calibri" w:hAnsi="Calibri" w:cs="Times New Roman"/>
        </w:rPr>
        <w:t>Smith</w:t>
      </w:r>
      <w:proofErr w:type="spellEnd"/>
      <w:r w:rsidRPr="00C84304">
        <w:rPr>
          <w:rFonts w:ascii="Calibri" w:eastAsia="Calibri" w:hAnsi="Calibri" w:cs="Times New Roman"/>
        </w:rPr>
        <w:t xml:space="preserve"> </w:t>
      </w:r>
      <w:proofErr w:type="spellStart"/>
      <w:r w:rsidRPr="00C84304">
        <w:rPr>
          <w:rFonts w:ascii="Calibri" w:eastAsia="Calibri" w:hAnsi="Calibri" w:cs="Times New Roman"/>
        </w:rPr>
        <w:t>Freehills</w:t>
      </w:r>
      <w:proofErr w:type="spellEnd"/>
      <w:r w:rsidRPr="00C84304">
        <w:rPr>
          <w:rFonts w:ascii="Calibri" w:eastAsia="Calibri" w:hAnsi="Calibri" w:cs="Times New Roman"/>
        </w:rPr>
        <w:t>.</w:t>
      </w:r>
    </w:p>
    <w:bookmarkEnd w:id="74"/>
    <w:p w14:paraId="374B3E2B" w14:textId="77777777" w:rsidR="005D7199" w:rsidRPr="00C84304" w:rsidRDefault="005D7199" w:rsidP="00351C6D">
      <w:p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</w:p>
    <w:p w14:paraId="2ADE0543" w14:textId="5C9CBDFA" w:rsidR="005D7199" w:rsidRPr="00C84304" w:rsidRDefault="005D7199" w:rsidP="00351C6D">
      <w:pPr>
        <w:spacing w:after="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C84304">
        <w:rPr>
          <w:rFonts w:ascii="Calibri" w:eastAsia="Calibri" w:hAnsi="Calibri" w:cs="Times New Roman"/>
          <w:b/>
        </w:rPr>
        <w:t xml:space="preserve">Подведение итогов </w:t>
      </w:r>
    </w:p>
    <w:p w14:paraId="227C9FC0" w14:textId="77777777" w:rsidR="005D7199" w:rsidRPr="00C84304" w:rsidRDefault="005D7199" w:rsidP="00351C6D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bookmarkStart w:id="75" w:name="_Hlk500599684"/>
      <w:r w:rsidRPr="00C84304">
        <w:rPr>
          <w:rFonts w:ascii="Calibri" w:eastAsia="Calibri" w:hAnsi="Calibri" w:cs="Times New Roman"/>
        </w:rPr>
        <w:t xml:space="preserve">Петросян </w:t>
      </w:r>
      <w:proofErr w:type="spellStart"/>
      <w:r w:rsidRPr="00C84304">
        <w:rPr>
          <w:rFonts w:ascii="Calibri" w:eastAsia="Calibri" w:hAnsi="Calibri" w:cs="Times New Roman"/>
        </w:rPr>
        <w:t>Рачик</w:t>
      </w:r>
      <w:proofErr w:type="spellEnd"/>
      <w:r w:rsidRPr="00C84304">
        <w:rPr>
          <w:rFonts w:ascii="Calibri" w:eastAsia="Calibri" w:hAnsi="Calibri" w:cs="Times New Roman"/>
        </w:rPr>
        <w:t xml:space="preserve"> </w:t>
      </w:r>
      <w:proofErr w:type="spellStart"/>
      <w:r w:rsidRPr="00C84304">
        <w:rPr>
          <w:rFonts w:ascii="Calibri" w:eastAsia="Calibri" w:hAnsi="Calibri" w:cs="Times New Roman"/>
        </w:rPr>
        <w:t>Ашотович</w:t>
      </w:r>
      <w:proofErr w:type="spellEnd"/>
      <w:r w:rsidRPr="00C84304">
        <w:rPr>
          <w:rFonts w:ascii="Calibri" w:eastAsia="Calibri" w:hAnsi="Calibri" w:cs="Times New Roman"/>
        </w:rPr>
        <w:t>, Заместитель руководителя, ФАС России;</w:t>
      </w:r>
    </w:p>
    <w:bookmarkEnd w:id="75"/>
    <w:p w14:paraId="22095C5F" w14:textId="77777777" w:rsidR="005D7199" w:rsidRPr="00C84304" w:rsidRDefault="005D7199" w:rsidP="00351C6D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C84304">
        <w:rPr>
          <w:rFonts w:ascii="Calibri" w:eastAsia="Calibri" w:hAnsi="Calibri" w:cs="Times New Roman"/>
        </w:rPr>
        <w:t>Бардашева</w:t>
      </w:r>
      <w:proofErr w:type="spellEnd"/>
      <w:r w:rsidRPr="00C84304">
        <w:rPr>
          <w:rFonts w:ascii="Calibri" w:eastAsia="Calibri" w:hAnsi="Calibri" w:cs="Times New Roman"/>
        </w:rPr>
        <w:t xml:space="preserve"> Елена Георгиевна, Заместитель начальника - Управляющий директор, Департамент инфраструктурных проектов и ГЧП, «Газпромбанк»;</w:t>
      </w:r>
    </w:p>
    <w:p w14:paraId="5C297743" w14:textId="77777777" w:rsidR="005D7199" w:rsidRPr="00C84304" w:rsidRDefault="005D7199" w:rsidP="00351C6D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r w:rsidRPr="00C84304">
        <w:rPr>
          <w:rFonts w:ascii="Calibri" w:eastAsia="Calibri" w:hAnsi="Calibri" w:cs="Times New Roman"/>
        </w:rPr>
        <w:t>Качкин Денис Владимирович, Управляющий партнер, Адвокатское бюро «Качкин и Партнеры».</w:t>
      </w:r>
    </w:p>
    <w:bookmarkEnd w:id="68"/>
    <w:sectPr w:rsidR="005D7199" w:rsidRPr="00C84304" w:rsidSect="00D43FEA">
      <w:headerReference w:type="default" r:id="rId8"/>
      <w:footerReference w:type="default" r:id="rId9"/>
      <w:pgSz w:w="11906" w:h="16838"/>
      <w:pgMar w:top="2552" w:right="1418" w:bottom="1276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1B1E" w14:textId="77777777" w:rsidR="00AF414B" w:rsidRDefault="00AF414B" w:rsidP="008C7F8D">
      <w:pPr>
        <w:spacing w:after="0" w:line="240" w:lineRule="auto"/>
      </w:pPr>
      <w:r>
        <w:separator/>
      </w:r>
    </w:p>
  </w:endnote>
  <w:endnote w:type="continuationSeparator" w:id="0">
    <w:p w14:paraId="371ED959" w14:textId="77777777" w:rsidR="00AF414B" w:rsidRDefault="00AF414B" w:rsidP="008C7F8D">
      <w:pPr>
        <w:spacing w:after="0" w:line="240" w:lineRule="auto"/>
      </w:pPr>
      <w:r>
        <w:continuationSeparator/>
      </w:r>
    </w:p>
  </w:endnote>
  <w:endnote w:type="continuationNotice" w:id="1">
    <w:p w14:paraId="4CAE08F0" w14:textId="77777777" w:rsidR="00AF414B" w:rsidRDefault="00AF4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768" w14:textId="77777777" w:rsidR="008C7F8D" w:rsidRDefault="008C7F8D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9C376B" wp14:editId="794DF1E1">
          <wp:simplePos x="0" y="0"/>
          <wp:positionH relativeFrom="column">
            <wp:posOffset>-900430</wp:posOffset>
          </wp:positionH>
          <wp:positionV relativeFrom="paragraph">
            <wp:posOffset>-149225</wp:posOffset>
          </wp:positionV>
          <wp:extent cx="7557770" cy="663575"/>
          <wp:effectExtent l="0" t="0" r="5080" b="3175"/>
          <wp:wrapTopAndBottom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_blank_A4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84" b="18859"/>
                  <a:stretch/>
                </pic:blipFill>
                <pic:spPr bwMode="auto">
                  <a:xfrm>
                    <a:off x="0" y="0"/>
                    <a:ext cx="755777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1758" w14:textId="77777777" w:rsidR="00AF414B" w:rsidRDefault="00AF414B" w:rsidP="008C7F8D">
      <w:pPr>
        <w:spacing w:after="0" w:line="240" w:lineRule="auto"/>
      </w:pPr>
      <w:r>
        <w:separator/>
      </w:r>
    </w:p>
  </w:footnote>
  <w:footnote w:type="continuationSeparator" w:id="0">
    <w:p w14:paraId="296EC10F" w14:textId="77777777" w:rsidR="00AF414B" w:rsidRDefault="00AF414B" w:rsidP="008C7F8D">
      <w:pPr>
        <w:spacing w:after="0" w:line="240" w:lineRule="auto"/>
      </w:pPr>
      <w:r>
        <w:continuationSeparator/>
      </w:r>
    </w:p>
  </w:footnote>
  <w:footnote w:type="continuationNotice" w:id="1">
    <w:p w14:paraId="78BC868D" w14:textId="77777777" w:rsidR="00AF414B" w:rsidRDefault="00AF4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767" w14:textId="77777777" w:rsidR="008C7F8D" w:rsidRDefault="008C7F8D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D9C3769" wp14:editId="075599F9">
          <wp:simplePos x="0" y="0"/>
          <wp:positionH relativeFrom="column">
            <wp:posOffset>-847090</wp:posOffset>
          </wp:positionH>
          <wp:positionV relativeFrom="paragraph">
            <wp:posOffset>-442595</wp:posOffset>
          </wp:positionV>
          <wp:extent cx="7568565" cy="1360170"/>
          <wp:effectExtent l="0" t="0" r="0" b="0"/>
          <wp:wrapTopAndBottom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_blank_A4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9"/>
                  <a:stretch/>
                </pic:blipFill>
                <pic:spPr bwMode="auto">
                  <a:xfrm>
                    <a:off x="0" y="0"/>
                    <a:ext cx="7568565" cy="1360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CA5"/>
    <w:multiLevelType w:val="hybridMultilevel"/>
    <w:tmpl w:val="501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4FE"/>
    <w:multiLevelType w:val="hybridMultilevel"/>
    <w:tmpl w:val="20F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964"/>
    <w:multiLevelType w:val="hybridMultilevel"/>
    <w:tmpl w:val="675C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FB1"/>
    <w:multiLevelType w:val="hybridMultilevel"/>
    <w:tmpl w:val="3124799A"/>
    <w:lvl w:ilvl="0" w:tplc="95BE2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2EB0"/>
    <w:multiLevelType w:val="hybridMultilevel"/>
    <w:tmpl w:val="A042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13A0"/>
    <w:multiLevelType w:val="hybridMultilevel"/>
    <w:tmpl w:val="270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271"/>
    <w:multiLevelType w:val="hybridMultilevel"/>
    <w:tmpl w:val="BF2CA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1409F"/>
    <w:multiLevelType w:val="hybridMultilevel"/>
    <w:tmpl w:val="9DE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2496"/>
    <w:multiLevelType w:val="hybridMultilevel"/>
    <w:tmpl w:val="93F6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B4"/>
    <w:multiLevelType w:val="hybridMultilevel"/>
    <w:tmpl w:val="4E0E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D2C"/>
    <w:multiLevelType w:val="hybridMultilevel"/>
    <w:tmpl w:val="A974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43C2"/>
    <w:multiLevelType w:val="hybridMultilevel"/>
    <w:tmpl w:val="3AB6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E3D72"/>
    <w:multiLevelType w:val="hybridMultilevel"/>
    <w:tmpl w:val="EE66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93D14"/>
    <w:multiLevelType w:val="hybridMultilevel"/>
    <w:tmpl w:val="8834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32442"/>
    <w:multiLevelType w:val="hybridMultilevel"/>
    <w:tmpl w:val="85AA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77AA"/>
    <w:multiLevelType w:val="hybridMultilevel"/>
    <w:tmpl w:val="EC4EF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7C12FA"/>
    <w:multiLevelType w:val="hybridMultilevel"/>
    <w:tmpl w:val="8BEC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52E5A"/>
    <w:multiLevelType w:val="hybridMultilevel"/>
    <w:tmpl w:val="EF204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72572"/>
    <w:multiLevelType w:val="hybridMultilevel"/>
    <w:tmpl w:val="6310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05AA5"/>
    <w:multiLevelType w:val="hybridMultilevel"/>
    <w:tmpl w:val="455A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8152D"/>
    <w:multiLevelType w:val="hybridMultilevel"/>
    <w:tmpl w:val="1314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4C6A"/>
    <w:multiLevelType w:val="hybridMultilevel"/>
    <w:tmpl w:val="C91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370D"/>
    <w:multiLevelType w:val="hybridMultilevel"/>
    <w:tmpl w:val="769CB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A7778"/>
    <w:multiLevelType w:val="hybridMultilevel"/>
    <w:tmpl w:val="896A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7D9B"/>
    <w:multiLevelType w:val="hybridMultilevel"/>
    <w:tmpl w:val="F2368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9F6D7A"/>
    <w:multiLevelType w:val="hybridMultilevel"/>
    <w:tmpl w:val="4882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14664"/>
    <w:multiLevelType w:val="hybridMultilevel"/>
    <w:tmpl w:val="6194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4F46"/>
    <w:multiLevelType w:val="hybridMultilevel"/>
    <w:tmpl w:val="097E6FD0"/>
    <w:lvl w:ilvl="0" w:tplc="D30AA4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63889"/>
    <w:multiLevelType w:val="hybridMultilevel"/>
    <w:tmpl w:val="1CC2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E056F"/>
    <w:multiLevelType w:val="hybridMultilevel"/>
    <w:tmpl w:val="2038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0014D"/>
    <w:multiLevelType w:val="hybridMultilevel"/>
    <w:tmpl w:val="2826B918"/>
    <w:lvl w:ilvl="0" w:tplc="D30AA4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7252F"/>
    <w:multiLevelType w:val="hybridMultilevel"/>
    <w:tmpl w:val="4AB0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40F4E"/>
    <w:multiLevelType w:val="hybridMultilevel"/>
    <w:tmpl w:val="82EE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A36E9"/>
    <w:multiLevelType w:val="hybridMultilevel"/>
    <w:tmpl w:val="9F2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729C"/>
    <w:multiLevelType w:val="hybridMultilevel"/>
    <w:tmpl w:val="5A28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4407EA"/>
    <w:multiLevelType w:val="hybridMultilevel"/>
    <w:tmpl w:val="A6E8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00BB6"/>
    <w:multiLevelType w:val="hybridMultilevel"/>
    <w:tmpl w:val="0028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4086E"/>
    <w:multiLevelType w:val="hybridMultilevel"/>
    <w:tmpl w:val="697428AC"/>
    <w:lvl w:ilvl="0" w:tplc="F40E6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5300AF"/>
    <w:multiLevelType w:val="hybridMultilevel"/>
    <w:tmpl w:val="C2C4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024FC4"/>
    <w:multiLevelType w:val="hybridMultilevel"/>
    <w:tmpl w:val="9BF0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C55D3"/>
    <w:multiLevelType w:val="hybridMultilevel"/>
    <w:tmpl w:val="9C2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028D6"/>
    <w:multiLevelType w:val="hybridMultilevel"/>
    <w:tmpl w:val="B732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9"/>
  </w:num>
  <w:num w:numId="5">
    <w:abstractNumId w:val="27"/>
  </w:num>
  <w:num w:numId="6">
    <w:abstractNumId w:val="30"/>
  </w:num>
  <w:num w:numId="7">
    <w:abstractNumId w:val="21"/>
  </w:num>
  <w:num w:numId="8">
    <w:abstractNumId w:val="13"/>
  </w:num>
  <w:num w:numId="9">
    <w:abstractNumId w:val="4"/>
  </w:num>
  <w:num w:numId="10">
    <w:abstractNumId w:val="41"/>
  </w:num>
  <w:num w:numId="11">
    <w:abstractNumId w:val="14"/>
  </w:num>
  <w:num w:numId="12">
    <w:abstractNumId w:val="25"/>
  </w:num>
  <w:num w:numId="13">
    <w:abstractNumId w:val="15"/>
  </w:num>
  <w:num w:numId="14">
    <w:abstractNumId w:val="16"/>
  </w:num>
  <w:num w:numId="15">
    <w:abstractNumId w:val="8"/>
  </w:num>
  <w:num w:numId="16">
    <w:abstractNumId w:val="32"/>
  </w:num>
  <w:num w:numId="17">
    <w:abstractNumId w:val="20"/>
  </w:num>
  <w:num w:numId="18">
    <w:abstractNumId w:val="23"/>
  </w:num>
  <w:num w:numId="19">
    <w:abstractNumId w:val="1"/>
  </w:num>
  <w:num w:numId="20">
    <w:abstractNumId w:val="26"/>
  </w:num>
  <w:num w:numId="21">
    <w:abstractNumId w:val="3"/>
  </w:num>
  <w:num w:numId="22">
    <w:abstractNumId w:val="33"/>
  </w:num>
  <w:num w:numId="23">
    <w:abstractNumId w:val="7"/>
  </w:num>
  <w:num w:numId="24">
    <w:abstractNumId w:val="5"/>
  </w:num>
  <w:num w:numId="25">
    <w:abstractNumId w:val="10"/>
  </w:num>
  <w:num w:numId="26">
    <w:abstractNumId w:val="2"/>
  </w:num>
  <w:num w:numId="27">
    <w:abstractNumId w:val="19"/>
  </w:num>
  <w:num w:numId="28">
    <w:abstractNumId w:val="0"/>
  </w:num>
  <w:num w:numId="29">
    <w:abstractNumId w:val="40"/>
  </w:num>
  <w:num w:numId="30">
    <w:abstractNumId w:val="18"/>
  </w:num>
  <w:num w:numId="31">
    <w:abstractNumId w:val="31"/>
  </w:num>
  <w:num w:numId="32">
    <w:abstractNumId w:val="28"/>
  </w:num>
  <w:num w:numId="33">
    <w:abstractNumId w:val="36"/>
  </w:num>
  <w:num w:numId="34">
    <w:abstractNumId w:val="12"/>
  </w:num>
  <w:num w:numId="35">
    <w:abstractNumId w:val="29"/>
  </w:num>
  <w:num w:numId="36">
    <w:abstractNumId w:val="39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F8D"/>
    <w:rsid w:val="00006299"/>
    <w:rsid w:val="00010AA9"/>
    <w:rsid w:val="00024EF4"/>
    <w:rsid w:val="000257CE"/>
    <w:rsid w:val="00044A3D"/>
    <w:rsid w:val="000458BC"/>
    <w:rsid w:val="000B05B4"/>
    <w:rsid w:val="000B109B"/>
    <w:rsid w:val="000E2435"/>
    <w:rsid w:val="000F2653"/>
    <w:rsid w:val="000F3C65"/>
    <w:rsid w:val="000F64AB"/>
    <w:rsid w:val="00105BB1"/>
    <w:rsid w:val="00122B83"/>
    <w:rsid w:val="00132E52"/>
    <w:rsid w:val="00134EC2"/>
    <w:rsid w:val="001409DF"/>
    <w:rsid w:val="00147C14"/>
    <w:rsid w:val="001624E3"/>
    <w:rsid w:val="00167B6F"/>
    <w:rsid w:val="001723D2"/>
    <w:rsid w:val="001739AB"/>
    <w:rsid w:val="00176E47"/>
    <w:rsid w:val="001879FF"/>
    <w:rsid w:val="001934EC"/>
    <w:rsid w:val="001A5FA2"/>
    <w:rsid w:val="001C2D16"/>
    <w:rsid w:val="001D55E3"/>
    <w:rsid w:val="001E523C"/>
    <w:rsid w:val="001E663A"/>
    <w:rsid w:val="001F4B62"/>
    <w:rsid w:val="001F6BD8"/>
    <w:rsid w:val="00204257"/>
    <w:rsid w:val="00213414"/>
    <w:rsid w:val="00214C71"/>
    <w:rsid w:val="002254E6"/>
    <w:rsid w:val="00232CED"/>
    <w:rsid w:val="00245CB0"/>
    <w:rsid w:val="00253F0F"/>
    <w:rsid w:val="00262316"/>
    <w:rsid w:val="002647D2"/>
    <w:rsid w:val="0027335B"/>
    <w:rsid w:val="00276002"/>
    <w:rsid w:val="00280C42"/>
    <w:rsid w:val="0028283B"/>
    <w:rsid w:val="00290021"/>
    <w:rsid w:val="002B51E8"/>
    <w:rsid w:val="002C35C9"/>
    <w:rsid w:val="002C6931"/>
    <w:rsid w:val="002D76FF"/>
    <w:rsid w:val="002E1031"/>
    <w:rsid w:val="002E3E6C"/>
    <w:rsid w:val="002F41D2"/>
    <w:rsid w:val="00310CAF"/>
    <w:rsid w:val="00316060"/>
    <w:rsid w:val="003218AE"/>
    <w:rsid w:val="003250DC"/>
    <w:rsid w:val="003303AA"/>
    <w:rsid w:val="00336AA8"/>
    <w:rsid w:val="003405E6"/>
    <w:rsid w:val="00341DEF"/>
    <w:rsid w:val="00351C6D"/>
    <w:rsid w:val="00352448"/>
    <w:rsid w:val="003640EC"/>
    <w:rsid w:val="0037361E"/>
    <w:rsid w:val="00380CEE"/>
    <w:rsid w:val="003917C2"/>
    <w:rsid w:val="003922E7"/>
    <w:rsid w:val="00396355"/>
    <w:rsid w:val="003A349F"/>
    <w:rsid w:val="003A34EB"/>
    <w:rsid w:val="003A752F"/>
    <w:rsid w:val="003B2B31"/>
    <w:rsid w:val="003B5A99"/>
    <w:rsid w:val="003C43E8"/>
    <w:rsid w:val="003D3973"/>
    <w:rsid w:val="003E01FE"/>
    <w:rsid w:val="003E103F"/>
    <w:rsid w:val="003E7E66"/>
    <w:rsid w:val="00423452"/>
    <w:rsid w:val="004237AA"/>
    <w:rsid w:val="00425AE0"/>
    <w:rsid w:val="00430EE6"/>
    <w:rsid w:val="0045194C"/>
    <w:rsid w:val="00474328"/>
    <w:rsid w:val="0048114B"/>
    <w:rsid w:val="0048174F"/>
    <w:rsid w:val="00481B2D"/>
    <w:rsid w:val="004874C0"/>
    <w:rsid w:val="00492E29"/>
    <w:rsid w:val="0049376A"/>
    <w:rsid w:val="004949CC"/>
    <w:rsid w:val="004A38D8"/>
    <w:rsid w:val="004A5947"/>
    <w:rsid w:val="004B7340"/>
    <w:rsid w:val="004E7387"/>
    <w:rsid w:val="004F038E"/>
    <w:rsid w:val="004F1588"/>
    <w:rsid w:val="004F1604"/>
    <w:rsid w:val="0051566A"/>
    <w:rsid w:val="00517AC5"/>
    <w:rsid w:val="005240CB"/>
    <w:rsid w:val="00524297"/>
    <w:rsid w:val="005260DC"/>
    <w:rsid w:val="00563D12"/>
    <w:rsid w:val="0057074C"/>
    <w:rsid w:val="00583258"/>
    <w:rsid w:val="005913FE"/>
    <w:rsid w:val="0059720D"/>
    <w:rsid w:val="005D2C1C"/>
    <w:rsid w:val="005D7199"/>
    <w:rsid w:val="005E635D"/>
    <w:rsid w:val="00617B35"/>
    <w:rsid w:val="00623F25"/>
    <w:rsid w:val="006771EF"/>
    <w:rsid w:val="00690A32"/>
    <w:rsid w:val="00694992"/>
    <w:rsid w:val="006957F3"/>
    <w:rsid w:val="006C6520"/>
    <w:rsid w:val="006C7A04"/>
    <w:rsid w:val="006D2AB6"/>
    <w:rsid w:val="006E24E4"/>
    <w:rsid w:val="0070273E"/>
    <w:rsid w:val="00712015"/>
    <w:rsid w:val="007138C7"/>
    <w:rsid w:val="007164F7"/>
    <w:rsid w:val="00724483"/>
    <w:rsid w:val="00734015"/>
    <w:rsid w:val="00752395"/>
    <w:rsid w:val="00760690"/>
    <w:rsid w:val="00775514"/>
    <w:rsid w:val="00784059"/>
    <w:rsid w:val="00786C77"/>
    <w:rsid w:val="00792933"/>
    <w:rsid w:val="007A49DE"/>
    <w:rsid w:val="007B0D43"/>
    <w:rsid w:val="007B4C20"/>
    <w:rsid w:val="007C2C89"/>
    <w:rsid w:val="007E2E2C"/>
    <w:rsid w:val="007E57A2"/>
    <w:rsid w:val="007E7A66"/>
    <w:rsid w:val="008037D5"/>
    <w:rsid w:val="00826BAE"/>
    <w:rsid w:val="00853579"/>
    <w:rsid w:val="008576AB"/>
    <w:rsid w:val="00861DC0"/>
    <w:rsid w:val="00871A49"/>
    <w:rsid w:val="0088351C"/>
    <w:rsid w:val="00891C83"/>
    <w:rsid w:val="00896DFC"/>
    <w:rsid w:val="008A3BBB"/>
    <w:rsid w:val="008B2276"/>
    <w:rsid w:val="008B3FAB"/>
    <w:rsid w:val="008B4515"/>
    <w:rsid w:val="008B51E7"/>
    <w:rsid w:val="008B6F87"/>
    <w:rsid w:val="008C7F8D"/>
    <w:rsid w:val="008D3314"/>
    <w:rsid w:val="008D405E"/>
    <w:rsid w:val="008E539A"/>
    <w:rsid w:val="009038C7"/>
    <w:rsid w:val="00905FAF"/>
    <w:rsid w:val="00927626"/>
    <w:rsid w:val="00927648"/>
    <w:rsid w:val="00930625"/>
    <w:rsid w:val="00930B20"/>
    <w:rsid w:val="0093485F"/>
    <w:rsid w:val="00947671"/>
    <w:rsid w:val="00950346"/>
    <w:rsid w:val="009548FF"/>
    <w:rsid w:val="00967750"/>
    <w:rsid w:val="00974E6A"/>
    <w:rsid w:val="009750FA"/>
    <w:rsid w:val="00993462"/>
    <w:rsid w:val="009A6B5B"/>
    <w:rsid w:val="009B1887"/>
    <w:rsid w:val="009C3373"/>
    <w:rsid w:val="009D084C"/>
    <w:rsid w:val="009D1C39"/>
    <w:rsid w:val="009D7108"/>
    <w:rsid w:val="009E1921"/>
    <w:rsid w:val="009F03FF"/>
    <w:rsid w:val="009F17FC"/>
    <w:rsid w:val="00A272D2"/>
    <w:rsid w:val="00A329AA"/>
    <w:rsid w:val="00A411F4"/>
    <w:rsid w:val="00A44629"/>
    <w:rsid w:val="00A47A9A"/>
    <w:rsid w:val="00A64266"/>
    <w:rsid w:val="00A7582B"/>
    <w:rsid w:val="00A77B78"/>
    <w:rsid w:val="00A8070A"/>
    <w:rsid w:val="00A84233"/>
    <w:rsid w:val="00A909F3"/>
    <w:rsid w:val="00A910D0"/>
    <w:rsid w:val="00A91C76"/>
    <w:rsid w:val="00A9475D"/>
    <w:rsid w:val="00A9750F"/>
    <w:rsid w:val="00AC0A1D"/>
    <w:rsid w:val="00AD1DBA"/>
    <w:rsid w:val="00AD30A5"/>
    <w:rsid w:val="00AD4D5B"/>
    <w:rsid w:val="00AD5109"/>
    <w:rsid w:val="00AF02D6"/>
    <w:rsid w:val="00AF414B"/>
    <w:rsid w:val="00AF5460"/>
    <w:rsid w:val="00AF66FD"/>
    <w:rsid w:val="00B11DC7"/>
    <w:rsid w:val="00B13987"/>
    <w:rsid w:val="00B23E51"/>
    <w:rsid w:val="00B308D2"/>
    <w:rsid w:val="00B31A65"/>
    <w:rsid w:val="00B468A8"/>
    <w:rsid w:val="00B47FAB"/>
    <w:rsid w:val="00B52192"/>
    <w:rsid w:val="00B630A3"/>
    <w:rsid w:val="00B8039D"/>
    <w:rsid w:val="00B81EFF"/>
    <w:rsid w:val="00B8608E"/>
    <w:rsid w:val="00B879B0"/>
    <w:rsid w:val="00B91084"/>
    <w:rsid w:val="00BA05AA"/>
    <w:rsid w:val="00BA5C96"/>
    <w:rsid w:val="00BB7510"/>
    <w:rsid w:val="00BC1260"/>
    <w:rsid w:val="00BC2E8B"/>
    <w:rsid w:val="00BD4CE0"/>
    <w:rsid w:val="00BE388C"/>
    <w:rsid w:val="00BE7AC7"/>
    <w:rsid w:val="00C10F82"/>
    <w:rsid w:val="00C1191F"/>
    <w:rsid w:val="00C225E9"/>
    <w:rsid w:val="00C31630"/>
    <w:rsid w:val="00C422C9"/>
    <w:rsid w:val="00C55ECA"/>
    <w:rsid w:val="00C61E45"/>
    <w:rsid w:val="00C65F28"/>
    <w:rsid w:val="00C70230"/>
    <w:rsid w:val="00C809F8"/>
    <w:rsid w:val="00C80DF1"/>
    <w:rsid w:val="00C84304"/>
    <w:rsid w:val="00CB56F3"/>
    <w:rsid w:val="00CD0C40"/>
    <w:rsid w:val="00CD4812"/>
    <w:rsid w:val="00CF0936"/>
    <w:rsid w:val="00CF14FA"/>
    <w:rsid w:val="00CF2232"/>
    <w:rsid w:val="00D0344F"/>
    <w:rsid w:val="00D1092D"/>
    <w:rsid w:val="00D11F78"/>
    <w:rsid w:val="00D206AF"/>
    <w:rsid w:val="00D25557"/>
    <w:rsid w:val="00D27079"/>
    <w:rsid w:val="00D43FEA"/>
    <w:rsid w:val="00D44C2A"/>
    <w:rsid w:val="00D477F0"/>
    <w:rsid w:val="00D86D49"/>
    <w:rsid w:val="00DA6582"/>
    <w:rsid w:val="00DB176D"/>
    <w:rsid w:val="00DC4AAE"/>
    <w:rsid w:val="00DC6168"/>
    <w:rsid w:val="00DE2AAE"/>
    <w:rsid w:val="00DF2424"/>
    <w:rsid w:val="00E1045B"/>
    <w:rsid w:val="00E205C5"/>
    <w:rsid w:val="00E20657"/>
    <w:rsid w:val="00E26805"/>
    <w:rsid w:val="00E406D1"/>
    <w:rsid w:val="00E41EC1"/>
    <w:rsid w:val="00E4345D"/>
    <w:rsid w:val="00E52626"/>
    <w:rsid w:val="00E547D9"/>
    <w:rsid w:val="00E6742B"/>
    <w:rsid w:val="00E720DB"/>
    <w:rsid w:val="00E75284"/>
    <w:rsid w:val="00E76048"/>
    <w:rsid w:val="00E8364B"/>
    <w:rsid w:val="00EA604E"/>
    <w:rsid w:val="00EB56F5"/>
    <w:rsid w:val="00EB5FC0"/>
    <w:rsid w:val="00ED4356"/>
    <w:rsid w:val="00EF3CA4"/>
    <w:rsid w:val="00F05514"/>
    <w:rsid w:val="00F07D6E"/>
    <w:rsid w:val="00F11A28"/>
    <w:rsid w:val="00F11EA3"/>
    <w:rsid w:val="00F1632B"/>
    <w:rsid w:val="00F206D3"/>
    <w:rsid w:val="00F206FD"/>
    <w:rsid w:val="00F239AF"/>
    <w:rsid w:val="00F35A21"/>
    <w:rsid w:val="00F37EB6"/>
    <w:rsid w:val="00F47FD3"/>
    <w:rsid w:val="00F5411C"/>
    <w:rsid w:val="00F543E9"/>
    <w:rsid w:val="00F67E26"/>
    <w:rsid w:val="00F94006"/>
    <w:rsid w:val="00FB5766"/>
    <w:rsid w:val="00FB61C8"/>
    <w:rsid w:val="00FC2BE4"/>
    <w:rsid w:val="00FC2D8D"/>
    <w:rsid w:val="00FC5BAE"/>
    <w:rsid w:val="00FC7380"/>
    <w:rsid w:val="00FD3E68"/>
    <w:rsid w:val="00FD7747"/>
    <w:rsid w:val="00FE12DD"/>
    <w:rsid w:val="596445A9"/>
    <w:rsid w:val="77A68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D9C375B"/>
  <w15:docId w15:val="{02F10F46-6145-4C16-8523-5B752A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63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F8D"/>
  </w:style>
  <w:style w:type="paragraph" w:styleId="a7">
    <w:name w:val="footer"/>
    <w:basedOn w:val="a"/>
    <w:link w:val="a8"/>
    <w:uiPriority w:val="99"/>
    <w:unhideWhenUsed/>
    <w:rsid w:val="008C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F8D"/>
  </w:style>
  <w:style w:type="paragraph" w:styleId="a9">
    <w:name w:val="List Paragraph"/>
    <w:basedOn w:val="a"/>
    <w:uiPriority w:val="34"/>
    <w:qFormat/>
    <w:rsid w:val="00396355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39635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635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396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ac">
    <w:name w:val="Table Grid"/>
    <w:basedOn w:val="a1"/>
    <w:uiPriority w:val="39"/>
    <w:rsid w:val="003963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FC2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263C-71E0-4EFC-9DF2-1CD7D671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Павличук</dc:creator>
  <cp:lastModifiedBy>Артур Щеглов</cp:lastModifiedBy>
  <cp:revision>178</cp:revision>
  <cp:lastPrinted>2017-11-27T13:26:00Z</cp:lastPrinted>
  <dcterms:created xsi:type="dcterms:W3CDTF">2017-10-19T09:08:00Z</dcterms:created>
  <dcterms:modified xsi:type="dcterms:W3CDTF">2017-12-13T08:30:00Z</dcterms:modified>
</cp:coreProperties>
</file>